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47E5BB82" w:rsidR="002940E8" w:rsidRPr="003D4C9D" w:rsidRDefault="002940E8" w:rsidP="002940E8">
      <w:pPr>
        <w:rPr>
          <w:color w:val="003399"/>
          <w:sz w:val="96"/>
          <w:szCs w:val="96"/>
        </w:rPr>
      </w:pPr>
      <w:bookmarkStart w:id="0" w:name="_GoBack"/>
      <w:bookmarkEnd w:id="0"/>
    </w:p>
    <w:p w14:paraId="488EE461" w14:textId="6508A020" w:rsidR="002940E8" w:rsidRDefault="002940E8" w:rsidP="002940E8">
      <w:pPr>
        <w:rPr>
          <w:color w:val="003399"/>
          <w:sz w:val="96"/>
          <w:szCs w:val="96"/>
        </w:rPr>
      </w:pPr>
    </w:p>
    <w:p w14:paraId="16F3D61A" w14:textId="603AFE42" w:rsidR="000134F3" w:rsidRDefault="000134F3" w:rsidP="002940E8">
      <w:pPr>
        <w:rPr>
          <w:color w:val="003399"/>
          <w:sz w:val="96"/>
          <w:szCs w:val="96"/>
        </w:rPr>
      </w:pPr>
    </w:p>
    <w:p w14:paraId="523904DD" w14:textId="77777777" w:rsidR="000134F3" w:rsidRPr="003D4C9D" w:rsidRDefault="000134F3" w:rsidP="002940E8">
      <w:pPr>
        <w:rPr>
          <w:color w:val="003399"/>
          <w:sz w:val="96"/>
          <w:szCs w:val="96"/>
        </w:rPr>
      </w:pPr>
    </w:p>
    <w:p w14:paraId="152658A8" w14:textId="53118487" w:rsidR="003D4C9D" w:rsidRPr="003D4C9D" w:rsidRDefault="003D4C9D" w:rsidP="002940E8">
      <w:pPr>
        <w:rPr>
          <w:color w:val="003399"/>
          <w:sz w:val="96"/>
          <w:szCs w:val="96"/>
        </w:rPr>
      </w:pPr>
    </w:p>
    <w:p w14:paraId="195073E3" w14:textId="6D3348DC" w:rsidR="002940E8" w:rsidRPr="006B6613" w:rsidRDefault="003D4C9D" w:rsidP="000134F3">
      <w:pPr>
        <w:jc w:val="center"/>
        <w:rPr>
          <w:rFonts w:asciiTheme="minorHAnsi" w:hAnsiTheme="minorHAnsi" w:cstheme="minorHAnsi"/>
          <w:b/>
          <w:color w:val="003399"/>
          <w:sz w:val="72"/>
          <w:szCs w:val="72"/>
        </w:rPr>
      </w:pPr>
      <w:r w:rsidRPr="006B6613">
        <w:rPr>
          <w:rFonts w:asciiTheme="minorHAnsi" w:hAnsiTheme="minorHAnsi" w:cstheme="minorHAnsi"/>
          <w:b/>
          <w:color w:val="003399"/>
          <w:sz w:val="72"/>
          <w:szCs w:val="72"/>
        </w:rPr>
        <w:t>Non-examination assessment policy</w:t>
      </w:r>
    </w:p>
    <w:p w14:paraId="3E7A7F3E" w14:textId="5E0F2D0B" w:rsidR="002940E8" w:rsidRPr="006B6613" w:rsidRDefault="002940E8" w:rsidP="000134F3">
      <w:pPr>
        <w:jc w:val="center"/>
        <w:rPr>
          <w:rFonts w:asciiTheme="minorHAnsi" w:hAnsiTheme="minorHAnsi" w:cstheme="minorHAnsi"/>
          <w:b/>
          <w:color w:val="FF3300"/>
          <w:sz w:val="72"/>
          <w:szCs w:val="72"/>
        </w:rPr>
      </w:pPr>
      <w:r w:rsidRPr="006B6613">
        <w:rPr>
          <w:rFonts w:asciiTheme="minorHAnsi" w:hAnsiTheme="minorHAnsi" w:cstheme="minorHAnsi"/>
          <w:color w:val="FF3300"/>
          <w:sz w:val="72"/>
          <w:szCs w:val="72"/>
        </w:rPr>
        <w:t>201</w:t>
      </w:r>
      <w:r w:rsidR="00E514E8" w:rsidRPr="006B6613">
        <w:rPr>
          <w:rFonts w:asciiTheme="minorHAnsi" w:hAnsiTheme="minorHAnsi" w:cstheme="minorHAnsi"/>
          <w:color w:val="FF3300"/>
          <w:sz w:val="72"/>
          <w:szCs w:val="72"/>
        </w:rPr>
        <w:t>9</w:t>
      </w:r>
      <w:r w:rsidRPr="006B6613">
        <w:rPr>
          <w:rFonts w:asciiTheme="minorHAnsi" w:hAnsiTheme="minorHAnsi" w:cstheme="minorHAnsi"/>
          <w:color w:val="FF3300"/>
          <w:sz w:val="72"/>
          <w:szCs w:val="72"/>
        </w:rPr>
        <w:t>/</w:t>
      </w:r>
      <w:r w:rsidR="00E514E8" w:rsidRPr="006B6613">
        <w:rPr>
          <w:rFonts w:asciiTheme="minorHAnsi" w:hAnsiTheme="minorHAnsi" w:cstheme="minorHAnsi"/>
          <w:color w:val="FF3300"/>
          <w:sz w:val="72"/>
          <w:szCs w:val="72"/>
        </w:rPr>
        <w:t>20</w:t>
      </w:r>
    </w:p>
    <w:p w14:paraId="7C7034B4" w14:textId="2C1C2DDE" w:rsidR="002940E8" w:rsidRPr="003D4C9D" w:rsidRDefault="002940E8" w:rsidP="002940E8">
      <w:pPr>
        <w:autoSpaceDE w:val="0"/>
        <w:autoSpaceDN w:val="0"/>
        <w:adjustRightInd w:val="0"/>
        <w:spacing w:line="276" w:lineRule="auto"/>
        <w:rPr>
          <w:szCs w:val="24"/>
        </w:rPr>
      </w:pPr>
    </w:p>
    <w:p w14:paraId="77A2CCA8" w14:textId="11D70BD1" w:rsidR="002940E8" w:rsidRPr="003D4C9D" w:rsidRDefault="006B6613" w:rsidP="002940E8">
      <w:pPr>
        <w:autoSpaceDE w:val="0"/>
        <w:autoSpaceDN w:val="0"/>
        <w:adjustRightInd w:val="0"/>
        <w:spacing w:line="276" w:lineRule="auto"/>
        <w:rPr>
          <w:szCs w:val="24"/>
        </w:rPr>
      </w:pPr>
      <w:r>
        <w:rPr>
          <w:rFonts w:cs="Arial"/>
          <w:b/>
          <w:noProof/>
          <w:color w:val="FF3300"/>
        </w:rPr>
        <mc:AlternateContent>
          <mc:Choice Requires="wps">
            <w:drawing>
              <wp:anchor distT="0" distB="0" distL="114300" distR="114300" simplePos="0" relativeHeight="251663360" behindDoc="0" locked="0" layoutInCell="1" allowOverlap="1" wp14:anchorId="5B355C59" wp14:editId="795DAD47">
                <wp:simplePos x="0" y="0"/>
                <wp:positionH relativeFrom="margin">
                  <wp:posOffset>-1771650</wp:posOffset>
                </wp:positionH>
                <wp:positionV relativeFrom="paragraph">
                  <wp:posOffset>349250</wp:posOffset>
                </wp:positionV>
                <wp:extent cx="571500" cy="374650"/>
                <wp:effectExtent l="0" t="0" r="38100" b="635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46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69A636DC" w14:textId="2A1C57DE" w:rsidR="00285EB9" w:rsidRPr="00445E85" w:rsidRDefault="00285EB9" w:rsidP="00E514E8">
                            <w:pPr>
                              <w:jc w:val="center"/>
                              <w:rPr>
                                <w:rFonts w:ascii="Rockwell Condensed" w:hAnsi="Rockwell Condensed"/>
                                <w:b/>
                                <w:color w:val="003399"/>
                                <w:sz w:val="24"/>
                                <w:szCs w:val="24"/>
                                <w:u w:val="single"/>
                              </w:rPr>
                            </w:pPr>
                            <w:r>
                              <w:rPr>
                                <w:rFonts w:ascii="Rockwell Condensed" w:hAnsi="Rockwell Condensed"/>
                                <w:color w:val="003399"/>
                                <w:sz w:val="24"/>
                                <w:szCs w:val="24"/>
                                <w:u w:val="single"/>
                              </w:rPr>
                              <w:t>Non-examination assessment policy</w:t>
                            </w:r>
                            <w:r w:rsidRPr="00445E85">
                              <w:rPr>
                                <w:rFonts w:ascii="Rockwell Condensed" w:hAnsi="Rockwell Condensed"/>
                                <w:color w:val="003399"/>
                                <w:sz w:val="24"/>
                                <w:szCs w:val="24"/>
                                <w:u w:val="single"/>
                              </w:rPr>
                              <w:t xml:space="preserve"> template</w:t>
                            </w:r>
                          </w:p>
                          <w:p w14:paraId="28937AC7" w14:textId="77777777" w:rsidR="00285EB9" w:rsidRPr="00A90306" w:rsidRDefault="00285EB9" w:rsidP="00E514E8">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9EA80" w14:textId="779CB064" w:rsidR="00285EB9" w:rsidRPr="000E1253" w:rsidRDefault="00285EB9" w:rsidP="00D942E1">
                            <w:pPr>
                              <w:spacing w:after="0"/>
                              <w:jc w:val="both"/>
                              <w:rPr>
                                <w:rFonts w:cs="Arial"/>
                                <w:b/>
                                <w:sz w:val="18"/>
                                <w:szCs w:val="18"/>
                              </w:rPr>
                            </w:pPr>
                            <w:r>
                              <w:rPr>
                                <w:rFonts w:cs="Arial"/>
                                <w:b/>
                                <w:sz w:val="18"/>
                                <w:szCs w:val="18"/>
                              </w:rPr>
                              <w:t>C</w:t>
                            </w:r>
                            <w:r w:rsidRPr="008E3846">
                              <w:rPr>
                                <w:rFonts w:cs="Arial"/>
                                <w:b/>
                                <w:sz w:val="18"/>
                                <w:szCs w:val="18"/>
                              </w:rPr>
                              <w:t>hanges made to the contents of this template since the previous (201</w:t>
                            </w:r>
                            <w:r>
                              <w:rPr>
                                <w:rFonts w:cs="Arial"/>
                                <w:b/>
                                <w:sz w:val="18"/>
                                <w:szCs w:val="18"/>
                              </w:rPr>
                              <w:t>8</w:t>
                            </w:r>
                            <w:r w:rsidRPr="008E3846">
                              <w:rPr>
                                <w:rFonts w:cs="Arial"/>
                                <w:b/>
                                <w:sz w:val="18"/>
                                <w:szCs w:val="18"/>
                              </w:rPr>
                              <w:t>/1</w:t>
                            </w:r>
                            <w:r>
                              <w:rPr>
                                <w:rFonts w:cs="Arial"/>
                                <w:b/>
                                <w:sz w:val="18"/>
                                <w:szCs w:val="18"/>
                              </w:rPr>
                              <w:t>9</w:t>
                            </w:r>
                            <w:r w:rsidRPr="008E3846">
                              <w:rPr>
                                <w:rFonts w:cs="Arial"/>
                                <w:b/>
                                <w:sz w:val="18"/>
                                <w:szCs w:val="18"/>
                              </w:rPr>
                              <w:t>) version</w:t>
                            </w:r>
                            <w:r>
                              <w:rPr>
                                <w:rFonts w:cs="Arial"/>
                                <w:b/>
                                <w:sz w:val="18"/>
                                <w:szCs w:val="18"/>
                              </w:rPr>
                              <w:t xml:space="preserve"> </w:t>
                            </w:r>
                            <w:r w:rsidRPr="007B2427">
                              <w:rPr>
                                <w:rFonts w:cs="Arial"/>
                                <w:b/>
                                <w:sz w:val="18"/>
                                <w:szCs w:val="18"/>
                              </w:rPr>
                              <w:t xml:space="preserve">are </w:t>
                            </w:r>
                            <w:r w:rsidRPr="00997605">
                              <w:rPr>
                                <w:rFonts w:cs="Arial"/>
                                <w:b/>
                                <w:sz w:val="18"/>
                                <w:szCs w:val="18"/>
                                <w:highlight w:val="yellow"/>
                              </w:rPr>
                              <w:t>highlighted</w:t>
                            </w:r>
                            <w:r w:rsidRPr="007B2427">
                              <w:rPr>
                                <w:rFonts w:cs="Arial"/>
                                <w:b/>
                                <w:sz w:val="18"/>
                                <w:szCs w:val="18"/>
                              </w:rPr>
                              <w:t xml:space="preserve"> for easy identification. </w:t>
                            </w:r>
                            <w:r w:rsidRPr="008E3846">
                              <w:rPr>
                                <w:rFonts w:cs="Calibri"/>
                              </w:rPr>
                              <w:t xml:space="preserve"> </w:t>
                            </w:r>
                          </w:p>
                          <w:p w14:paraId="114C8361" w14:textId="29F4F693" w:rsidR="00285EB9" w:rsidRDefault="00285EB9" w:rsidP="00D942E1">
                            <w:pPr>
                              <w:spacing w:before="120" w:after="0"/>
                              <w:jc w:val="both"/>
                              <w:rPr>
                                <w:rFonts w:cs="Arial"/>
                                <w:sz w:val="18"/>
                                <w:szCs w:val="18"/>
                              </w:rPr>
                            </w:pPr>
                            <w:r w:rsidRPr="002B08CB">
                              <w:rPr>
                                <w:rFonts w:cs="Arial"/>
                                <w:sz w:val="18"/>
                                <w:szCs w:val="18"/>
                              </w:rPr>
                              <w:t xml:space="preserve">This template is provided as an example </w:t>
                            </w:r>
                            <w:r w:rsidRPr="002B08CB">
                              <w:rPr>
                                <w:rFonts w:cs="Arial"/>
                                <w:b/>
                                <w:sz w:val="18"/>
                                <w:szCs w:val="18"/>
                              </w:rPr>
                              <w:t xml:space="preserve">only </w:t>
                            </w:r>
                            <w:r w:rsidRPr="0088782E">
                              <w:rPr>
                                <w:rFonts w:cs="Arial"/>
                                <w:sz w:val="18"/>
                                <w:szCs w:val="18"/>
                              </w:rPr>
                              <w:t>and is designed to provide you with a starting point/framework on which to build a non-examination assessment policy</w:t>
                            </w:r>
                            <w:r>
                              <w:rPr>
                                <w:rFonts w:cs="Arial"/>
                                <w:sz w:val="18"/>
                                <w:szCs w:val="18"/>
                              </w:rPr>
                              <w:t xml:space="preserve"> </w:t>
                            </w:r>
                            <w:r w:rsidRPr="004724CB">
                              <w:rPr>
                                <w:rFonts w:cs="Arial"/>
                                <w:sz w:val="18"/>
                                <w:szCs w:val="18"/>
                              </w:rPr>
                              <w:t>for GCE and GCSE.</w:t>
                            </w:r>
                            <w:r>
                              <w:rPr>
                                <w:rFonts w:cs="Arial"/>
                                <w:sz w:val="18"/>
                                <w:szCs w:val="18"/>
                              </w:rPr>
                              <w:t xml:space="preserve"> </w:t>
                            </w:r>
                          </w:p>
                          <w:p w14:paraId="3F58C986" w14:textId="77777777" w:rsidR="00285EB9" w:rsidRPr="001822E4" w:rsidRDefault="00285EB9" w:rsidP="00D942E1">
                            <w:pPr>
                              <w:spacing w:before="120" w:after="0"/>
                              <w:jc w:val="both"/>
                              <w:rPr>
                                <w:rFonts w:cs="Arial"/>
                                <w:sz w:val="18"/>
                                <w:szCs w:val="18"/>
                              </w:rPr>
                            </w:pPr>
                            <w:r w:rsidRPr="00C96698">
                              <w:rPr>
                                <w:rFonts w:cs="Arial"/>
                                <w:sz w:val="18"/>
                                <w:szCs w:val="18"/>
                              </w:rPr>
                              <w:t>A table to record centre staff (job role and name) has been inserted at the beginning of the template. You may choose to delete this or use it as good practice by inserting names against roles identified in the policy (some example roles have been provided).</w:t>
                            </w:r>
                            <w:r w:rsidRPr="001822E4">
                              <w:rPr>
                                <w:rFonts w:cs="Arial"/>
                                <w:sz w:val="18"/>
                                <w:szCs w:val="18"/>
                              </w:rPr>
                              <w:t xml:space="preserve"> </w:t>
                            </w:r>
                          </w:p>
                          <w:p w14:paraId="4C37F6BD" w14:textId="77777777" w:rsidR="00285EB9" w:rsidRDefault="00285EB9" w:rsidP="00D942E1">
                            <w:pPr>
                              <w:spacing w:before="120" w:after="0"/>
                              <w:jc w:val="both"/>
                              <w:rPr>
                                <w:rFonts w:cs="Arial"/>
                                <w:sz w:val="18"/>
                                <w:szCs w:val="18"/>
                              </w:rPr>
                            </w:pPr>
                            <w:r w:rsidRPr="0088782E">
                              <w:rPr>
                                <w:rFonts w:cs="Arial"/>
                                <w:sz w:val="18"/>
                                <w:szCs w:val="18"/>
                              </w:rPr>
                              <w:t xml:space="preserve">Processes and scenarios provided in this template have been taken from the </w:t>
                            </w:r>
                            <w:r w:rsidRPr="004724CB">
                              <w:rPr>
                                <w:rFonts w:ascii="Rockwell Condensed" w:hAnsi="Rockwell Condensed" w:cs="Arial"/>
                                <w:sz w:val="18"/>
                                <w:szCs w:val="18"/>
                              </w:rPr>
                              <w:t>JCQ</w:t>
                            </w:r>
                            <w:r w:rsidRPr="0088782E">
                              <w:rPr>
                                <w:rFonts w:cs="Arial"/>
                                <w:sz w:val="18"/>
                                <w:szCs w:val="18"/>
                              </w:rPr>
                              <w:t xml:space="preserve"> publication </w:t>
                            </w:r>
                            <w:hyperlink r:id="rId9" w:history="1">
                              <w:r w:rsidRPr="00773AB2">
                                <w:rPr>
                                  <w:rStyle w:val="Hyperlink"/>
                                  <w:rFonts w:ascii="Rockwell Condensed" w:hAnsi="Rockwell Condensed" w:cs="Arial"/>
                                  <w:sz w:val="20"/>
                                  <w:szCs w:val="20"/>
                                </w:rPr>
                                <w:t>Instructions for conducting non-examination assessments</w:t>
                              </w:r>
                            </w:hyperlink>
                            <w:r w:rsidRPr="0088782E">
                              <w:rPr>
                                <w:rFonts w:cs="Arial"/>
                                <w:sz w:val="18"/>
                                <w:szCs w:val="18"/>
                              </w:rPr>
                              <w:t>.</w:t>
                            </w:r>
                          </w:p>
                          <w:p w14:paraId="1A01A16E" w14:textId="77777777" w:rsidR="00285EB9" w:rsidRPr="00773AB2" w:rsidRDefault="00285EB9" w:rsidP="004724CB">
                            <w:pPr>
                              <w:spacing w:before="120" w:after="0"/>
                              <w:jc w:val="both"/>
                              <w:rPr>
                                <w:rFonts w:cs="Arial"/>
                                <w:sz w:val="18"/>
                                <w:szCs w:val="18"/>
                              </w:rPr>
                            </w:pPr>
                            <w:r w:rsidRPr="0088782E">
                              <w:rPr>
                                <w:b/>
                                <w:sz w:val="18"/>
                                <w:szCs w:val="18"/>
                              </w:rPr>
                              <w:t>Management of issues and potential risks associated with non-examination assessments</w:t>
                            </w:r>
                            <w:r w:rsidRPr="0088782E">
                              <w:rPr>
                                <w:sz w:val="18"/>
                                <w:szCs w:val="18"/>
                              </w:rPr>
                              <w:t xml:space="preserve">: this table is provided as an example of how issues and risks could be managed. Italic text in the ‘centre actions’ column provides example actions </w:t>
                            </w:r>
                            <w:r w:rsidRPr="0088782E">
                              <w:rPr>
                                <w:b/>
                                <w:sz w:val="18"/>
                                <w:szCs w:val="18"/>
                              </w:rPr>
                              <w:t>only</w:t>
                            </w:r>
                            <w:r w:rsidRPr="0088782E">
                              <w:rPr>
                                <w:sz w:val="18"/>
                                <w:szCs w:val="18"/>
                              </w:rPr>
                              <w:t xml:space="preserve"> and are not intended to be taken as the definitive response.</w:t>
                            </w:r>
                          </w:p>
                          <w:p w14:paraId="4B9ABA99" w14:textId="77777777" w:rsidR="00285EB9" w:rsidRPr="0088782E" w:rsidRDefault="00285EB9" w:rsidP="004724CB">
                            <w:pPr>
                              <w:spacing w:before="120"/>
                              <w:rPr>
                                <w:b/>
                                <w:sz w:val="18"/>
                                <w:szCs w:val="18"/>
                              </w:rPr>
                            </w:pPr>
                            <w:r w:rsidRPr="0088782E">
                              <w:rPr>
                                <w:b/>
                                <w:sz w:val="18"/>
                                <w:szCs w:val="18"/>
                              </w:rPr>
                              <w:t>Important points to note</w:t>
                            </w:r>
                          </w:p>
                          <w:p w14:paraId="09F55DEC" w14:textId="77777777" w:rsidR="00285EB9" w:rsidRPr="0088782E" w:rsidRDefault="00285EB9" w:rsidP="008354E2">
                            <w:pPr>
                              <w:pStyle w:val="ListParagraph"/>
                              <w:numPr>
                                <w:ilvl w:val="0"/>
                                <w:numId w:val="51"/>
                              </w:numPr>
                              <w:jc w:val="both"/>
                              <w:rPr>
                                <w:sz w:val="18"/>
                                <w:szCs w:val="18"/>
                              </w:rPr>
                            </w:pPr>
                            <w:r w:rsidRPr="0088782E">
                              <w:rPr>
                                <w:sz w:val="18"/>
                                <w:szCs w:val="18"/>
                              </w:rPr>
                              <w:t>Responsibilities assigned to roles in this template may involve other staff roles not listed; these need to be added</w:t>
                            </w:r>
                          </w:p>
                          <w:p w14:paraId="2520CE26" w14:textId="77777777" w:rsidR="00285EB9" w:rsidRPr="0088782E" w:rsidRDefault="00285EB9" w:rsidP="008354E2">
                            <w:pPr>
                              <w:pStyle w:val="ListParagraph"/>
                              <w:numPr>
                                <w:ilvl w:val="0"/>
                                <w:numId w:val="51"/>
                              </w:numPr>
                              <w:jc w:val="both"/>
                              <w:rPr>
                                <w:sz w:val="18"/>
                                <w:szCs w:val="18"/>
                              </w:rPr>
                            </w:pPr>
                            <w:r w:rsidRPr="0088782E">
                              <w:rPr>
                                <w:sz w:val="18"/>
                                <w:szCs w:val="18"/>
                              </w:rPr>
                              <w:t>Roles may have different titles in centres</w:t>
                            </w:r>
                          </w:p>
                          <w:p w14:paraId="7691501C" w14:textId="77777777" w:rsidR="00285EB9" w:rsidRPr="0088782E" w:rsidRDefault="00285EB9" w:rsidP="008354E2">
                            <w:pPr>
                              <w:pStyle w:val="ListParagraph"/>
                              <w:numPr>
                                <w:ilvl w:val="0"/>
                                <w:numId w:val="51"/>
                              </w:numPr>
                              <w:jc w:val="both"/>
                              <w:rPr>
                                <w:sz w:val="18"/>
                                <w:szCs w:val="18"/>
                              </w:rPr>
                            </w:pPr>
                            <w:r w:rsidRPr="0088782E">
                              <w:rPr>
                                <w:sz w:val="18"/>
                                <w:szCs w:val="18"/>
                              </w:rPr>
                              <w:t>Responsibilities assigned to the EO may be beyond the remit of the role; these need to be assigned to the appropriate role</w:t>
                            </w:r>
                          </w:p>
                          <w:p w14:paraId="3FBB26E0" w14:textId="77777777" w:rsidR="00285EB9" w:rsidRPr="0088782E" w:rsidRDefault="00285EB9" w:rsidP="008354E2">
                            <w:pPr>
                              <w:pStyle w:val="ListParagraph"/>
                              <w:numPr>
                                <w:ilvl w:val="0"/>
                                <w:numId w:val="51"/>
                              </w:numPr>
                              <w:jc w:val="both"/>
                              <w:rPr>
                                <w:sz w:val="18"/>
                                <w:szCs w:val="18"/>
                              </w:rPr>
                            </w:pPr>
                            <w:r w:rsidRPr="0088782E">
                              <w:rPr>
                                <w:sz w:val="18"/>
                                <w:szCs w:val="18"/>
                              </w:rPr>
                              <w:t>Dependent on the centre, certain areas of this policy may not be relevant, for example GCE in an 11-16 centre; consortium arrangements etc.</w:t>
                            </w:r>
                          </w:p>
                          <w:p w14:paraId="09CF3E03" w14:textId="77777777" w:rsidR="00285EB9" w:rsidRPr="0088782E" w:rsidRDefault="00285EB9" w:rsidP="008354E2">
                            <w:pPr>
                              <w:pStyle w:val="ListParagraph"/>
                              <w:numPr>
                                <w:ilvl w:val="0"/>
                                <w:numId w:val="51"/>
                              </w:numPr>
                              <w:jc w:val="both"/>
                              <w:rPr>
                                <w:sz w:val="18"/>
                                <w:szCs w:val="18"/>
                              </w:rPr>
                            </w:pPr>
                            <w:r w:rsidRPr="0088782E">
                              <w:rPr>
                                <w:sz w:val="18"/>
                                <w:szCs w:val="18"/>
                              </w:rPr>
                              <w:t>The roles, responsibilities and processes identified in this template are not exhaustive</w:t>
                            </w:r>
                          </w:p>
                          <w:p w14:paraId="6E8ABC5F" w14:textId="77777777" w:rsidR="00285EB9" w:rsidRPr="0088782E" w:rsidRDefault="00285EB9" w:rsidP="00D942E1">
                            <w:pPr>
                              <w:spacing w:after="0"/>
                              <w:jc w:val="both"/>
                              <w:rPr>
                                <w:sz w:val="18"/>
                                <w:szCs w:val="18"/>
                              </w:rPr>
                            </w:pPr>
                            <w:r w:rsidRPr="0088782E">
                              <w:rPr>
                                <w:sz w:val="18"/>
                                <w:szCs w:val="18"/>
                              </w:rPr>
                              <w:t xml:space="preserve">As centres will have many different ways of working, and centre staff have varying roles and responsibilities, it is essential that the contents of the policy are closely </w:t>
                            </w:r>
                            <w:r w:rsidRPr="004724CB">
                              <w:rPr>
                                <w:sz w:val="18"/>
                                <w:szCs w:val="18"/>
                              </w:rPr>
                              <w:t xml:space="preserve">checked </w:t>
                            </w:r>
                            <w:r w:rsidRPr="004724CB">
                              <w:rPr>
                                <w:rFonts w:cs="Arial"/>
                                <w:sz w:val="18"/>
                                <w:szCs w:val="18"/>
                              </w:rPr>
                              <w:t xml:space="preserve">and edited to </w:t>
                            </w:r>
                            <w:r w:rsidRPr="004724CB">
                              <w:rPr>
                                <w:sz w:val="18"/>
                                <w:szCs w:val="18"/>
                              </w:rPr>
                              <w:t>mirror</w:t>
                            </w:r>
                            <w:r w:rsidRPr="0088782E">
                              <w:rPr>
                                <w:sz w:val="18"/>
                                <w:szCs w:val="18"/>
                              </w:rPr>
                              <w:t xml:space="preserve"> ways of working and staff roles and responsibilities within your centre. Where different, your customised version of the policy can be easily edited accordingly by </w:t>
                            </w:r>
                          </w:p>
                          <w:p w14:paraId="5B698D0F" w14:textId="77777777" w:rsidR="00285EB9" w:rsidRPr="0088782E" w:rsidRDefault="00285EB9" w:rsidP="008354E2">
                            <w:pPr>
                              <w:pStyle w:val="ListParagraph"/>
                              <w:numPr>
                                <w:ilvl w:val="0"/>
                                <w:numId w:val="52"/>
                              </w:numPr>
                              <w:rPr>
                                <w:sz w:val="18"/>
                                <w:szCs w:val="18"/>
                              </w:rPr>
                            </w:pPr>
                            <w:r w:rsidRPr="0088782E">
                              <w:rPr>
                                <w:sz w:val="18"/>
                                <w:szCs w:val="18"/>
                              </w:rPr>
                              <w:t>deleting information that is not relevant to your centre</w:t>
                            </w:r>
                          </w:p>
                          <w:p w14:paraId="7B555EB9" w14:textId="77777777" w:rsidR="00285EB9" w:rsidRPr="0088782E" w:rsidRDefault="00285EB9" w:rsidP="008354E2">
                            <w:pPr>
                              <w:pStyle w:val="ListParagraph"/>
                              <w:numPr>
                                <w:ilvl w:val="0"/>
                                <w:numId w:val="52"/>
                              </w:numPr>
                              <w:rPr>
                                <w:sz w:val="18"/>
                                <w:szCs w:val="18"/>
                              </w:rPr>
                            </w:pPr>
                            <w:r w:rsidRPr="0088782E">
                              <w:rPr>
                                <w:sz w:val="18"/>
                                <w:szCs w:val="18"/>
                              </w:rPr>
                              <w:t>amending information where a process runs differently in your centre</w:t>
                            </w:r>
                          </w:p>
                          <w:p w14:paraId="151FDD17" w14:textId="77777777" w:rsidR="00285EB9" w:rsidRPr="0088782E" w:rsidRDefault="00285EB9" w:rsidP="008354E2">
                            <w:pPr>
                              <w:pStyle w:val="ListParagraph"/>
                              <w:numPr>
                                <w:ilvl w:val="0"/>
                                <w:numId w:val="52"/>
                              </w:numPr>
                              <w:rPr>
                                <w:sz w:val="18"/>
                                <w:szCs w:val="18"/>
                              </w:rPr>
                            </w:pPr>
                            <w:r w:rsidRPr="0088782E">
                              <w:rPr>
                                <w:sz w:val="18"/>
                                <w:szCs w:val="18"/>
                              </w:rPr>
                              <w:t>adding information that you consider sh</w:t>
                            </w:r>
                            <w:r>
                              <w:rPr>
                                <w:sz w:val="18"/>
                                <w:szCs w:val="18"/>
                              </w:rPr>
                              <w:t>ould be included in your policy</w:t>
                            </w:r>
                          </w:p>
                          <w:p w14:paraId="027174D4" w14:textId="77777777" w:rsidR="00285EB9" w:rsidRPr="008D1446" w:rsidRDefault="00285EB9" w:rsidP="004724CB">
                            <w:pPr>
                              <w:pStyle w:val="Headinglevel1"/>
                              <w:spacing w:after="0" w:line="276" w:lineRule="auto"/>
                              <w:rPr>
                                <w:sz w:val="18"/>
                                <w:szCs w:val="18"/>
                              </w:rPr>
                            </w:pPr>
                          </w:p>
                          <w:p w14:paraId="769CB122" w14:textId="57451BE8" w:rsidR="00285EB9" w:rsidRPr="005F2826" w:rsidRDefault="00285EB9" w:rsidP="004724CB">
                            <w:pPr>
                              <w:spacing w:after="0"/>
                              <w:jc w:val="both"/>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55C59" id="_x0000_t202" coordsize="21600,21600" o:spt="202" path="m,l,21600r21600,l21600,xe">
                <v:stroke joinstyle="miter"/>
                <v:path gradientshapeok="t" o:connecttype="rect"/>
              </v:shapetype>
              <v:shape id="Text Box 8" o:spid="_x0000_s1026" type="#_x0000_t202" style="position:absolute;margin-left:-139.5pt;margin-top:27.5pt;width:45pt;height: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" fillcolor="#dbe5f1 [660]" strokecolor="#f30" strokeweight="1.5pt">
                <v:shadow on="t" color="white [3212]" opacity=".5" offset="1pt"/>
                <v:textbox>
                  <w:txbxContent>
                    <w:p w14:paraId="69A636DC" w14:textId="2A1C57DE" w:rsidR="00285EB9" w:rsidRPr="00445E85" w:rsidRDefault="00285EB9" w:rsidP="00E514E8">
                      <w:pPr>
                        <w:jc w:val="center"/>
                        <w:rPr>
                          <w:rFonts w:ascii="Rockwell Condensed" w:hAnsi="Rockwell Condensed"/>
                          <w:b/>
                          <w:color w:val="003399"/>
                          <w:sz w:val="24"/>
                          <w:szCs w:val="24"/>
                          <w:u w:val="single"/>
                        </w:rPr>
                      </w:pPr>
                      <w:r>
                        <w:rPr>
                          <w:rFonts w:ascii="Rockwell Condensed" w:hAnsi="Rockwell Condensed"/>
                          <w:color w:val="003399"/>
                          <w:sz w:val="24"/>
                          <w:szCs w:val="24"/>
                          <w:u w:val="single"/>
                        </w:rPr>
                        <w:t>Non-examination assessment policy</w:t>
                      </w:r>
                      <w:r w:rsidRPr="00445E85">
                        <w:rPr>
                          <w:rFonts w:ascii="Rockwell Condensed" w:hAnsi="Rockwell Condensed"/>
                          <w:color w:val="003399"/>
                          <w:sz w:val="24"/>
                          <w:szCs w:val="24"/>
                          <w:u w:val="single"/>
                        </w:rPr>
                        <w:t xml:space="preserve"> template</w:t>
                      </w:r>
                    </w:p>
                    <w:p w14:paraId="28937AC7" w14:textId="77777777" w:rsidR="00285EB9" w:rsidRPr="00A90306" w:rsidRDefault="00285EB9" w:rsidP="00E514E8">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9EA80" w14:textId="779CB064" w:rsidR="00285EB9" w:rsidRPr="000E1253" w:rsidRDefault="00285EB9" w:rsidP="00D942E1">
                      <w:pPr>
                        <w:spacing w:after="0"/>
                        <w:jc w:val="both"/>
                        <w:rPr>
                          <w:rFonts w:cs="Arial"/>
                          <w:b/>
                          <w:sz w:val="18"/>
                          <w:szCs w:val="18"/>
                        </w:rPr>
                      </w:pPr>
                      <w:r>
                        <w:rPr>
                          <w:rFonts w:cs="Arial"/>
                          <w:b/>
                          <w:sz w:val="18"/>
                          <w:szCs w:val="18"/>
                        </w:rPr>
                        <w:t>C</w:t>
                      </w:r>
                      <w:r w:rsidRPr="008E3846">
                        <w:rPr>
                          <w:rFonts w:cs="Arial"/>
                          <w:b/>
                          <w:sz w:val="18"/>
                          <w:szCs w:val="18"/>
                        </w:rPr>
                        <w:t>hanges made to the contents of this template since the previous (201</w:t>
                      </w:r>
                      <w:r>
                        <w:rPr>
                          <w:rFonts w:cs="Arial"/>
                          <w:b/>
                          <w:sz w:val="18"/>
                          <w:szCs w:val="18"/>
                        </w:rPr>
                        <w:t>8</w:t>
                      </w:r>
                      <w:r w:rsidRPr="008E3846">
                        <w:rPr>
                          <w:rFonts w:cs="Arial"/>
                          <w:b/>
                          <w:sz w:val="18"/>
                          <w:szCs w:val="18"/>
                        </w:rPr>
                        <w:t>/1</w:t>
                      </w:r>
                      <w:r>
                        <w:rPr>
                          <w:rFonts w:cs="Arial"/>
                          <w:b/>
                          <w:sz w:val="18"/>
                          <w:szCs w:val="18"/>
                        </w:rPr>
                        <w:t>9</w:t>
                      </w:r>
                      <w:r w:rsidRPr="008E3846">
                        <w:rPr>
                          <w:rFonts w:cs="Arial"/>
                          <w:b/>
                          <w:sz w:val="18"/>
                          <w:szCs w:val="18"/>
                        </w:rPr>
                        <w:t>) version</w:t>
                      </w:r>
                      <w:r>
                        <w:rPr>
                          <w:rFonts w:cs="Arial"/>
                          <w:b/>
                          <w:sz w:val="18"/>
                          <w:szCs w:val="18"/>
                        </w:rPr>
                        <w:t xml:space="preserve"> </w:t>
                      </w:r>
                      <w:r w:rsidRPr="007B2427">
                        <w:rPr>
                          <w:rFonts w:cs="Arial"/>
                          <w:b/>
                          <w:sz w:val="18"/>
                          <w:szCs w:val="18"/>
                        </w:rPr>
                        <w:t xml:space="preserve">are </w:t>
                      </w:r>
                      <w:r w:rsidRPr="00997605">
                        <w:rPr>
                          <w:rFonts w:cs="Arial"/>
                          <w:b/>
                          <w:sz w:val="18"/>
                          <w:szCs w:val="18"/>
                          <w:highlight w:val="yellow"/>
                        </w:rPr>
                        <w:t>highlighted</w:t>
                      </w:r>
                      <w:r w:rsidRPr="007B2427">
                        <w:rPr>
                          <w:rFonts w:cs="Arial"/>
                          <w:b/>
                          <w:sz w:val="18"/>
                          <w:szCs w:val="18"/>
                        </w:rPr>
                        <w:t xml:space="preserve"> for easy identification. </w:t>
                      </w:r>
                      <w:r w:rsidRPr="008E3846">
                        <w:rPr>
                          <w:rFonts w:cs="Calibri"/>
                        </w:rPr>
                        <w:t xml:space="preserve"> </w:t>
                      </w:r>
                    </w:p>
                    <w:p w14:paraId="114C8361" w14:textId="29F4F693" w:rsidR="00285EB9" w:rsidRDefault="00285EB9" w:rsidP="00D942E1">
                      <w:pPr>
                        <w:spacing w:before="120" w:after="0"/>
                        <w:jc w:val="both"/>
                        <w:rPr>
                          <w:rFonts w:cs="Arial"/>
                          <w:sz w:val="18"/>
                          <w:szCs w:val="18"/>
                        </w:rPr>
                      </w:pPr>
                      <w:r w:rsidRPr="002B08CB">
                        <w:rPr>
                          <w:rFonts w:cs="Arial"/>
                          <w:sz w:val="18"/>
                          <w:szCs w:val="18"/>
                        </w:rPr>
                        <w:t xml:space="preserve">This template is provided as an example </w:t>
                      </w:r>
                      <w:r w:rsidRPr="002B08CB">
                        <w:rPr>
                          <w:rFonts w:cs="Arial"/>
                          <w:b/>
                          <w:sz w:val="18"/>
                          <w:szCs w:val="18"/>
                        </w:rPr>
                        <w:t xml:space="preserve">only </w:t>
                      </w:r>
                      <w:r w:rsidRPr="0088782E">
                        <w:rPr>
                          <w:rFonts w:cs="Arial"/>
                          <w:sz w:val="18"/>
                          <w:szCs w:val="18"/>
                        </w:rPr>
                        <w:t>and is designed to provide you with a starting point/framework on which to build a non-examination assessment policy</w:t>
                      </w:r>
                      <w:r>
                        <w:rPr>
                          <w:rFonts w:cs="Arial"/>
                          <w:sz w:val="18"/>
                          <w:szCs w:val="18"/>
                        </w:rPr>
                        <w:t xml:space="preserve"> </w:t>
                      </w:r>
                      <w:r w:rsidRPr="004724CB">
                        <w:rPr>
                          <w:rFonts w:cs="Arial"/>
                          <w:sz w:val="18"/>
                          <w:szCs w:val="18"/>
                        </w:rPr>
                        <w:t>for GCE and GCSE.</w:t>
                      </w:r>
                      <w:r>
                        <w:rPr>
                          <w:rFonts w:cs="Arial"/>
                          <w:sz w:val="18"/>
                          <w:szCs w:val="18"/>
                        </w:rPr>
                        <w:t xml:space="preserve"> </w:t>
                      </w:r>
                    </w:p>
                    <w:p w14:paraId="3F58C986" w14:textId="77777777" w:rsidR="00285EB9" w:rsidRPr="001822E4" w:rsidRDefault="00285EB9" w:rsidP="00D942E1">
                      <w:pPr>
                        <w:spacing w:before="120" w:after="0"/>
                        <w:jc w:val="both"/>
                        <w:rPr>
                          <w:rFonts w:cs="Arial"/>
                          <w:sz w:val="18"/>
                          <w:szCs w:val="18"/>
                        </w:rPr>
                      </w:pPr>
                      <w:r w:rsidRPr="00C96698">
                        <w:rPr>
                          <w:rFonts w:cs="Arial"/>
                          <w:sz w:val="18"/>
                          <w:szCs w:val="18"/>
                        </w:rPr>
                        <w:t>A table to record centre staff (job role and name) has been inserted at the beginning of the template. You may choose to delete this or use it as good practice by inserting names against roles identified in the policy (some example roles have been provided).</w:t>
                      </w:r>
                      <w:r w:rsidRPr="001822E4">
                        <w:rPr>
                          <w:rFonts w:cs="Arial"/>
                          <w:sz w:val="18"/>
                          <w:szCs w:val="18"/>
                        </w:rPr>
                        <w:t xml:space="preserve"> </w:t>
                      </w:r>
                    </w:p>
                    <w:p w14:paraId="4C37F6BD" w14:textId="77777777" w:rsidR="00285EB9" w:rsidRDefault="00285EB9" w:rsidP="00D942E1">
                      <w:pPr>
                        <w:spacing w:before="120" w:after="0"/>
                        <w:jc w:val="both"/>
                        <w:rPr>
                          <w:rFonts w:cs="Arial"/>
                          <w:sz w:val="18"/>
                          <w:szCs w:val="18"/>
                        </w:rPr>
                      </w:pPr>
                      <w:r w:rsidRPr="0088782E">
                        <w:rPr>
                          <w:rFonts w:cs="Arial"/>
                          <w:sz w:val="18"/>
                          <w:szCs w:val="18"/>
                        </w:rPr>
                        <w:t xml:space="preserve">Processes and scenarios provided in this template have been taken from the </w:t>
                      </w:r>
                      <w:r w:rsidRPr="004724CB">
                        <w:rPr>
                          <w:rFonts w:ascii="Rockwell Condensed" w:hAnsi="Rockwell Condensed" w:cs="Arial"/>
                          <w:sz w:val="18"/>
                          <w:szCs w:val="18"/>
                        </w:rPr>
                        <w:t>JCQ</w:t>
                      </w:r>
                      <w:r w:rsidRPr="0088782E">
                        <w:rPr>
                          <w:rFonts w:cs="Arial"/>
                          <w:sz w:val="18"/>
                          <w:szCs w:val="18"/>
                        </w:rPr>
                        <w:t xml:space="preserve"> publication </w:t>
                      </w:r>
                      <w:hyperlink r:id="rId10" w:history="1">
                        <w:r w:rsidRPr="00773AB2">
                          <w:rPr>
                            <w:rStyle w:val="Hyperlink"/>
                            <w:rFonts w:ascii="Rockwell Condensed" w:hAnsi="Rockwell Condensed" w:cs="Arial"/>
                            <w:sz w:val="20"/>
                            <w:szCs w:val="20"/>
                          </w:rPr>
                          <w:t>Instructions for conducting non-examination assessments</w:t>
                        </w:r>
                      </w:hyperlink>
                      <w:r w:rsidRPr="0088782E">
                        <w:rPr>
                          <w:rFonts w:cs="Arial"/>
                          <w:sz w:val="18"/>
                          <w:szCs w:val="18"/>
                        </w:rPr>
                        <w:t>.</w:t>
                      </w:r>
                    </w:p>
                    <w:p w14:paraId="1A01A16E" w14:textId="77777777" w:rsidR="00285EB9" w:rsidRPr="00773AB2" w:rsidRDefault="00285EB9" w:rsidP="004724CB">
                      <w:pPr>
                        <w:spacing w:before="120" w:after="0"/>
                        <w:jc w:val="both"/>
                        <w:rPr>
                          <w:rFonts w:cs="Arial"/>
                          <w:sz w:val="18"/>
                          <w:szCs w:val="18"/>
                        </w:rPr>
                      </w:pPr>
                      <w:r w:rsidRPr="0088782E">
                        <w:rPr>
                          <w:b/>
                          <w:sz w:val="18"/>
                          <w:szCs w:val="18"/>
                        </w:rPr>
                        <w:t>Management of issues and potential risks associated with non-examination assessments</w:t>
                      </w:r>
                      <w:r w:rsidRPr="0088782E">
                        <w:rPr>
                          <w:sz w:val="18"/>
                          <w:szCs w:val="18"/>
                        </w:rPr>
                        <w:t xml:space="preserve">: this table is provided as an example of how issues and risks could be managed. Italic text in the ‘centre actions’ column provides example actions </w:t>
                      </w:r>
                      <w:r w:rsidRPr="0088782E">
                        <w:rPr>
                          <w:b/>
                          <w:sz w:val="18"/>
                          <w:szCs w:val="18"/>
                        </w:rPr>
                        <w:t>only</w:t>
                      </w:r>
                      <w:r w:rsidRPr="0088782E">
                        <w:rPr>
                          <w:sz w:val="18"/>
                          <w:szCs w:val="18"/>
                        </w:rPr>
                        <w:t xml:space="preserve"> and are not intended to be taken as the definitive response.</w:t>
                      </w:r>
                    </w:p>
                    <w:p w14:paraId="4B9ABA99" w14:textId="77777777" w:rsidR="00285EB9" w:rsidRPr="0088782E" w:rsidRDefault="00285EB9" w:rsidP="004724CB">
                      <w:pPr>
                        <w:spacing w:before="120"/>
                        <w:rPr>
                          <w:b/>
                          <w:sz w:val="18"/>
                          <w:szCs w:val="18"/>
                        </w:rPr>
                      </w:pPr>
                      <w:r w:rsidRPr="0088782E">
                        <w:rPr>
                          <w:b/>
                          <w:sz w:val="18"/>
                          <w:szCs w:val="18"/>
                        </w:rPr>
                        <w:t>Important points to note</w:t>
                      </w:r>
                    </w:p>
                    <w:p w14:paraId="09F55DEC" w14:textId="77777777" w:rsidR="00285EB9" w:rsidRPr="0088782E" w:rsidRDefault="00285EB9" w:rsidP="008354E2">
                      <w:pPr>
                        <w:pStyle w:val="ListParagraph"/>
                        <w:numPr>
                          <w:ilvl w:val="0"/>
                          <w:numId w:val="51"/>
                        </w:numPr>
                        <w:jc w:val="both"/>
                        <w:rPr>
                          <w:sz w:val="18"/>
                          <w:szCs w:val="18"/>
                        </w:rPr>
                      </w:pPr>
                      <w:r w:rsidRPr="0088782E">
                        <w:rPr>
                          <w:sz w:val="18"/>
                          <w:szCs w:val="18"/>
                        </w:rPr>
                        <w:t>Responsibilities assigned to roles in this template may involve other staff roles not listed; these need to be added</w:t>
                      </w:r>
                    </w:p>
                    <w:p w14:paraId="2520CE26" w14:textId="77777777" w:rsidR="00285EB9" w:rsidRPr="0088782E" w:rsidRDefault="00285EB9" w:rsidP="008354E2">
                      <w:pPr>
                        <w:pStyle w:val="ListParagraph"/>
                        <w:numPr>
                          <w:ilvl w:val="0"/>
                          <w:numId w:val="51"/>
                        </w:numPr>
                        <w:jc w:val="both"/>
                        <w:rPr>
                          <w:sz w:val="18"/>
                          <w:szCs w:val="18"/>
                        </w:rPr>
                      </w:pPr>
                      <w:r w:rsidRPr="0088782E">
                        <w:rPr>
                          <w:sz w:val="18"/>
                          <w:szCs w:val="18"/>
                        </w:rPr>
                        <w:t>Roles may have different titles in centres</w:t>
                      </w:r>
                    </w:p>
                    <w:p w14:paraId="7691501C" w14:textId="77777777" w:rsidR="00285EB9" w:rsidRPr="0088782E" w:rsidRDefault="00285EB9" w:rsidP="008354E2">
                      <w:pPr>
                        <w:pStyle w:val="ListParagraph"/>
                        <w:numPr>
                          <w:ilvl w:val="0"/>
                          <w:numId w:val="51"/>
                        </w:numPr>
                        <w:jc w:val="both"/>
                        <w:rPr>
                          <w:sz w:val="18"/>
                          <w:szCs w:val="18"/>
                        </w:rPr>
                      </w:pPr>
                      <w:r w:rsidRPr="0088782E">
                        <w:rPr>
                          <w:sz w:val="18"/>
                          <w:szCs w:val="18"/>
                        </w:rPr>
                        <w:t>Responsibilities assigned to the EO may be beyond the remit of the role; these need to be assigned to the appropriate role</w:t>
                      </w:r>
                    </w:p>
                    <w:p w14:paraId="3FBB26E0" w14:textId="77777777" w:rsidR="00285EB9" w:rsidRPr="0088782E" w:rsidRDefault="00285EB9" w:rsidP="008354E2">
                      <w:pPr>
                        <w:pStyle w:val="ListParagraph"/>
                        <w:numPr>
                          <w:ilvl w:val="0"/>
                          <w:numId w:val="51"/>
                        </w:numPr>
                        <w:jc w:val="both"/>
                        <w:rPr>
                          <w:sz w:val="18"/>
                          <w:szCs w:val="18"/>
                        </w:rPr>
                      </w:pPr>
                      <w:r w:rsidRPr="0088782E">
                        <w:rPr>
                          <w:sz w:val="18"/>
                          <w:szCs w:val="18"/>
                        </w:rPr>
                        <w:t>Dependent on the centre, certain areas of this policy may not be relevant, for example GCE in an 11-16 centre; consortium arrangements etc.</w:t>
                      </w:r>
                    </w:p>
                    <w:p w14:paraId="09CF3E03" w14:textId="77777777" w:rsidR="00285EB9" w:rsidRPr="0088782E" w:rsidRDefault="00285EB9" w:rsidP="008354E2">
                      <w:pPr>
                        <w:pStyle w:val="ListParagraph"/>
                        <w:numPr>
                          <w:ilvl w:val="0"/>
                          <w:numId w:val="51"/>
                        </w:numPr>
                        <w:jc w:val="both"/>
                        <w:rPr>
                          <w:sz w:val="18"/>
                          <w:szCs w:val="18"/>
                        </w:rPr>
                      </w:pPr>
                      <w:r w:rsidRPr="0088782E">
                        <w:rPr>
                          <w:sz w:val="18"/>
                          <w:szCs w:val="18"/>
                        </w:rPr>
                        <w:t>The roles, responsibilities and processes identified in this template are not exhaustive</w:t>
                      </w:r>
                    </w:p>
                    <w:p w14:paraId="6E8ABC5F" w14:textId="77777777" w:rsidR="00285EB9" w:rsidRPr="0088782E" w:rsidRDefault="00285EB9" w:rsidP="00D942E1">
                      <w:pPr>
                        <w:spacing w:after="0"/>
                        <w:jc w:val="both"/>
                        <w:rPr>
                          <w:sz w:val="18"/>
                          <w:szCs w:val="18"/>
                        </w:rPr>
                      </w:pPr>
                      <w:r w:rsidRPr="0088782E">
                        <w:rPr>
                          <w:sz w:val="18"/>
                          <w:szCs w:val="18"/>
                        </w:rPr>
                        <w:t xml:space="preserve">As centres will have many different ways of working, and centre staff have varying roles and responsibilities, it is essential that the contents of the policy are closely </w:t>
                      </w:r>
                      <w:r w:rsidRPr="004724CB">
                        <w:rPr>
                          <w:sz w:val="18"/>
                          <w:szCs w:val="18"/>
                        </w:rPr>
                        <w:t xml:space="preserve">checked </w:t>
                      </w:r>
                      <w:r w:rsidRPr="004724CB">
                        <w:rPr>
                          <w:rFonts w:cs="Arial"/>
                          <w:sz w:val="18"/>
                          <w:szCs w:val="18"/>
                        </w:rPr>
                        <w:t xml:space="preserve">and edited to </w:t>
                      </w:r>
                      <w:r w:rsidRPr="004724CB">
                        <w:rPr>
                          <w:sz w:val="18"/>
                          <w:szCs w:val="18"/>
                        </w:rPr>
                        <w:t>mirror</w:t>
                      </w:r>
                      <w:r w:rsidRPr="0088782E">
                        <w:rPr>
                          <w:sz w:val="18"/>
                          <w:szCs w:val="18"/>
                        </w:rPr>
                        <w:t xml:space="preserve"> ways of working and staff roles and responsibilities within your centre. Where different, your customised version of the policy can be easily edited accordingly by </w:t>
                      </w:r>
                    </w:p>
                    <w:p w14:paraId="5B698D0F" w14:textId="77777777" w:rsidR="00285EB9" w:rsidRPr="0088782E" w:rsidRDefault="00285EB9" w:rsidP="008354E2">
                      <w:pPr>
                        <w:pStyle w:val="ListParagraph"/>
                        <w:numPr>
                          <w:ilvl w:val="0"/>
                          <w:numId w:val="52"/>
                        </w:numPr>
                        <w:rPr>
                          <w:sz w:val="18"/>
                          <w:szCs w:val="18"/>
                        </w:rPr>
                      </w:pPr>
                      <w:r w:rsidRPr="0088782E">
                        <w:rPr>
                          <w:sz w:val="18"/>
                          <w:szCs w:val="18"/>
                        </w:rPr>
                        <w:t>deleting information that is not relevant to your centre</w:t>
                      </w:r>
                    </w:p>
                    <w:p w14:paraId="7B555EB9" w14:textId="77777777" w:rsidR="00285EB9" w:rsidRPr="0088782E" w:rsidRDefault="00285EB9" w:rsidP="008354E2">
                      <w:pPr>
                        <w:pStyle w:val="ListParagraph"/>
                        <w:numPr>
                          <w:ilvl w:val="0"/>
                          <w:numId w:val="52"/>
                        </w:numPr>
                        <w:rPr>
                          <w:sz w:val="18"/>
                          <w:szCs w:val="18"/>
                        </w:rPr>
                      </w:pPr>
                      <w:r w:rsidRPr="0088782E">
                        <w:rPr>
                          <w:sz w:val="18"/>
                          <w:szCs w:val="18"/>
                        </w:rPr>
                        <w:t>amending information where a process runs differently in your centre</w:t>
                      </w:r>
                    </w:p>
                    <w:p w14:paraId="151FDD17" w14:textId="77777777" w:rsidR="00285EB9" w:rsidRPr="0088782E" w:rsidRDefault="00285EB9" w:rsidP="008354E2">
                      <w:pPr>
                        <w:pStyle w:val="ListParagraph"/>
                        <w:numPr>
                          <w:ilvl w:val="0"/>
                          <w:numId w:val="52"/>
                        </w:numPr>
                        <w:rPr>
                          <w:sz w:val="18"/>
                          <w:szCs w:val="18"/>
                        </w:rPr>
                      </w:pPr>
                      <w:r w:rsidRPr="0088782E">
                        <w:rPr>
                          <w:sz w:val="18"/>
                          <w:szCs w:val="18"/>
                        </w:rPr>
                        <w:t>adding information that you consider sh</w:t>
                      </w:r>
                      <w:r>
                        <w:rPr>
                          <w:sz w:val="18"/>
                          <w:szCs w:val="18"/>
                        </w:rPr>
                        <w:t>ould be included in your policy</w:t>
                      </w:r>
                    </w:p>
                    <w:p w14:paraId="027174D4" w14:textId="77777777" w:rsidR="00285EB9" w:rsidRPr="008D1446" w:rsidRDefault="00285EB9" w:rsidP="004724CB">
                      <w:pPr>
                        <w:pStyle w:val="Headinglevel1"/>
                        <w:spacing w:after="0" w:line="276" w:lineRule="auto"/>
                        <w:rPr>
                          <w:sz w:val="18"/>
                          <w:szCs w:val="18"/>
                        </w:rPr>
                      </w:pPr>
                    </w:p>
                    <w:p w14:paraId="769CB122" w14:textId="57451BE8" w:rsidR="00285EB9" w:rsidRPr="005F2826" w:rsidRDefault="00285EB9" w:rsidP="004724CB">
                      <w:pPr>
                        <w:spacing w:after="0"/>
                        <w:jc w:val="both"/>
                        <w:rPr>
                          <w:rFonts w:cs="Arial"/>
                          <w:b/>
                          <w:sz w:val="18"/>
                          <w:szCs w:val="18"/>
                        </w:rPr>
                      </w:pPr>
                    </w:p>
                  </w:txbxContent>
                </v:textbox>
                <w10:wrap anchorx="margin"/>
              </v:shape>
            </w:pict>
          </mc:Fallback>
        </mc:AlternateContent>
      </w:r>
    </w:p>
    <w:p w14:paraId="3B923F32" w14:textId="31BAE885" w:rsidR="002940E8" w:rsidRPr="003D4C9D" w:rsidRDefault="002940E8" w:rsidP="002940E8">
      <w:pPr>
        <w:autoSpaceDE w:val="0"/>
        <w:autoSpaceDN w:val="0"/>
        <w:adjustRightInd w:val="0"/>
        <w:spacing w:line="276" w:lineRule="auto"/>
        <w:rPr>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E113FF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43849100" w:rsidR="002940E8" w:rsidRPr="003D4C9D" w:rsidRDefault="002940E8" w:rsidP="002940E8">
      <w:pPr>
        <w:autoSpaceDE w:val="0"/>
        <w:autoSpaceDN w:val="0"/>
        <w:adjustRightInd w:val="0"/>
        <w:spacing w:line="276" w:lineRule="auto"/>
        <w:rPr>
          <w:szCs w:val="24"/>
        </w:rPr>
      </w:pPr>
    </w:p>
    <w:p w14:paraId="10529D51" w14:textId="3E802837" w:rsidR="002940E8" w:rsidRPr="003D4C9D" w:rsidRDefault="006B6613" w:rsidP="002940E8">
      <w:pPr>
        <w:autoSpaceDE w:val="0"/>
        <w:autoSpaceDN w:val="0"/>
        <w:adjustRightInd w:val="0"/>
        <w:spacing w:line="276" w:lineRule="auto"/>
        <w:rPr>
          <w:szCs w:val="24"/>
        </w:rPr>
      </w:pPr>
      <w:r>
        <w:rPr>
          <w:rFonts w:cs="Arial"/>
          <w:noProof/>
        </w:rPr>
        <mc:AlternateContent>
          <mc:Choice Requires="wps">
            <w:drawing>
              <wp:anchor distT="0" distB="0" distL="114300" distR="114300" simplePos="0" relativeHeight="251667456" behindDoc="0" locked="0" layoutInCell="1" allowOverlap="1" wp14:anchorId="0B2F67E9" wp14:editId="0D701936">
                <wp:simplePos x="0" y="0"/>
                <wp:positionH relativeFrom="margin">
                  <wp:posOffset>-1419225</wp:posOffset>
                </wp:positionH>
                <wp:positionV relativeFrom="paragraph">
                  <wp:posOffset>217170</wp:posOffset>
                </wp:positionV>
                <wp:extent cx="295275" cy="107950"/>
                <wp:effectExtent l="0" t="0" r="47625" b="635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079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47807FE4" w14:textId="77777777" w:rsidR="00285EB9" w:rsidRPr="00823853" w:rsidRDefault="00285EB9" w:rsidP="006A5C3F">
                            <w:pPr>
                              <w:rPr>
                                <w:rFonts w:asciiTheme="minorHAnsi" w:hAnsiTheme="minorHAnsi" w:cs="Arial"/>
                                <w:b/>
                                <w:sz w:val="18"/>
                                <w:szCs w:val="18"/>
                              </w:rPr>
                            </w:pPr>
                            <w:r>
                              <w:rPr>
                                <w:rFonts w:ascii="Rockwell Condensed" w:hAnsi="Rockwell Condensed"/>
                                <w:color w:val="003399"/>
                                <w:sz w:val="24"/>
                                <w:szCs w:val="24"/>
                                <w:u w:val="single"/>
                              </w:rPr>
                              <w:t>Table of contents</w:t>
                            </w:r>
                          </w:p>
                          <w:p w14:paraId="27B729FE" w14:textId="77777777" w:rsidR="00285EB9" w:rsidRPr="00A90306" w:rsidRDefault="00285EB9" w:rsidP="006A5C3F">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8D2B8C9" w14:textId="77777777" w:rsidR="00285EB9" w:rsidRPr="00B71DB8" w:rsidRDefault="00285EB9" w:rsidP="006A5C3F">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0707C3C0" w14:textId="77777777" w:rsidR="00285EB9" w:rsidRPr="00B71DB8" w:rsidRDefault="00285EB9" w:rsidP="006A5C3F">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4FED503A" w14:textId="77777777" w:rsidR="00285EB9" w:rsidRPr="00B71DB8" w:rsidRDefault="00285EB9" w:rsidP="006A5C3F">
                            <w:pPr>
                              <w:jc w:val="center"/>
                              <w:rPr>
                                <w:rFonts w:cs="Arial"/>
                                <w:sz w:val="18"/>
                                <w:szCs w:val="18"/>
                              </w:rPr>
                            </w:pPr>
                            <w:r w:rsidRPr="00B71DB8">
                              <w:rPr>
                                <w:noProof/>
                                <w:sz w:val="18"/>
                                <w:szCs w:val="18"/>
                              </w:rPr>
                              <w:t xml:space="preserve">  </w:t>
                            </w:r>
                            <w:r w:rsidRPr="00B71DB8">
                              <w:rPr>
                                <w:noProof/>
                              </w:rPr>
                              <w:drawing>
                                <wp:inline distT="0" distB="0" distL="0" distR="0" wp14:anchorId="48A95C6A" wp14:editId="244B1CBC">
                                  <wp:extent cx="1092200" cy="309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09A240C" wp14:editId="6465D2B3">
                                  <wp:extent cx="1270000" cy="441271"/>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5E2B92BE" w14:textId="77777777" w:rsidR="00285EB9" w:rsidRPr="00823853" w:rsidRDefault="00285EB9" w:rsidP="006A5C3F">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F67E9" id="Text Box 11" o:spid="_x0000_s1027" type="#_x0000_t202" style="position:absolute;margin-left:-111.75pt;margin-top:17.1pt;width:23.25pt;height: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" fillcolor="#dbe5f1 [660]" strokecolor="#f30" strokeweight="1.5pt">
                <v:shadow on="t" color="white [3212]" opacity=".5" offset="1pt"/>
                <v:textbox>
                  <w:txbxContent>
                    <w:p w14:paraId="47807FE4" w14:textId="77777777" w:rsidR="00285EB9" w:rsidRPr="00823853" w:rsidRDefault="00285EB9" w:rsidP="006A5C3F">
                      <w:pPr>
                        <w:rPr>
                          <w:rFonts w:asciiTheme="minorHAnsi" w:hAnsiTheme="minorHAnsi" w:cs="Arial"/>
                          <w:b/>
                          <w:sz w:val="18"/>
                          <w:szCs w:val="18"/>
                        </w:rPr>
                      </w:pPr>
                      <w:r>
                        <w:rPr>
                          <w:rFonts w:ascii="Rockwell Condensed" w:hAnsi="Rockwell Condensed"/>
                          <w:color w:val="003399"/>
                          <w:sz w:val="24"/>
                          <w:szCs w:val="24"/>
                          <w:u w:val="single"/>
                        </w:rPr>
                        <w:t>Table of contents</w:t>
                      </w:r>
                    </w:p>
                    <w:p w14:paraId="27B729FE" w14:textId="77777777" w:rsidR="00285EB9" w:rsidRPr="00A90306" w:rsidRDefault="00285EB9" w:rsidP="006A5C3F">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8D2B8C9" w14:textId="77777777" w:rsidR="00285EB9" w:rsidRPr="00B71DB8" w:rsidRDefault="00285EB9" w:rsidP="006A5C3F">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0707C3C0" w14:textId="77777777" w:rsidR="00285EB9" w:rsidRPr="00B71DB8" w:rsidRDefault="00285EB9" w:rsidP="006A5C3F">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4FED503A" w14:textId="77777777" w:rsidR="00285EB9" w:rsidRPr="00B71DB8" w:rsidRDefault="00285EB9" w:rsidP="006A5C3F">
                      <w:pPr>
                        <w:jc w:val="center"/>
                        <w:rPr>
                          <w:rFonts w:cs="Arial"/>
                          <w:sz w:val="18"/>
                          <w:szCs w:val="18"/>
                        </w:rPr>
                      </w:pPr>
                      <w:r w:rsidRPr="00B71DB8">
                        <w:rPr>
                          <w:noProof/>
                          <w:sz w:val="18"/>
                          <w:szCs w:val="18"/>
                        </w:rPr>
                        <w:t xml:space="preserve">  </w:t>
                      </w:r>
                      <w:r w:rsidRPr="00B71DB8">
                        <w:rPr>
                          <w:noProof/>
                        </w:rPr>
                        <w:drawing>
                          <wp:inline distT="0" distB="0" distL="0" distR="0" wp14:anchorId="48A95C6A" wp14:editId="244B1CBC">
                            <wp:extent cx="1092200" cy="309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09A240C" wp14:editId="6465D2B3">
                            <wp:extent cx="1270000" cy="441271"/>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5E2B92BE" w14:textId="77777777" w:rsidR="00285EB9" w:rsidRPr="00823853" w:rsidRDefault="00285EB9" w:rsidP="006A5C3F">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p>
    <w:p w14:paraId="62659A41" w14:textId="77777777" w:rsidR="00E514E8" w:rsidRDefault="00E514E8" w:rsidP="002940E8">
      <w:pPr>
        <w:spacing w:before="120" w:after="120" w:line="276" w:lineRule="auto"/>
        <w:jc w:val="right"/>
      </w:pPr>
    </w:p>
    <w:p w14:paraId="4C69EFC9" w14:textId="547688A9" w:rsidR="002940E8" w:rsidRPr="006B6613" w:rsidRDefault="007D3FBE" w:rsidP="002940E8">
      <w:pPr>
        <w:spacing w:before="120" w:after="120" w:line="276" w:lineRule="auto"/>
        <w:jc w:val="right"/>
        <w:rPr>
          <w:rFonts w:asciiTheme="minorHAnsi" w:hAnsiTheme="minorHAnsi" w:cstheme="minorHAnsi"/>
        </w:rPr>
      </w:pPr>
      <w:r w:rsidRPr="006B6613">
        <w:rPr>
          <w:rFonts w:asciiTheme="minorHAnsi" w:hAnsiTheme="minorHAnsi" w:cstheme="minorHAnsi"/>
        </w:rPr>
        <w:t xml:space="preserve">This </w:t>
      </w:r>
      <w:r w:rsidR="003D4C9D" w:rsidRPr="006B6613">
        <w:rPr>
          <w:rFonts w:asciiTheme="minorHAnsi" w:hAnsiTheme="minorHAnsi" w:cstheme="minorHAnsi"/>
        </w:rPr>
        <w:t>policy</w:t>
      </w:r>
      <w:r w:rsidRPr="006B6613">
        <w:rPr>
          <w:rFonts w:asciiTheme="minorHAnsi" w:hAnsiTheme="minorHAnsi" w:cstheme="minorHAnsi"/>
        </w:rPr>
        <w:t xml:space="preserve"> is</w:t>
      </w:r>
      <w:r w:rsidR="002940E8" w:rsidRPr="006B6613">
        <w:rPr>
          <w:rFonts w:asciiTheme="minorHAnsi" w:hAnsiTheme="minorHAnsi" w:cstheme="minorHAnsi"/>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575"/>
        <w:gridCol w:w="1394"/>
      </w:tblGrid>
      <w:tr w:rsidR="00E514E8" w:rsidRPr="006B6613" w14:paraId="5C271C69" w14:textId="77777777" w:rsidTr="00E514E8">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E7B52DE" w14:textId="77777777" w:rsidR="00E514E8" w:rsidRPr="006B6613" w:rsidRDefault="00E514E8" w:rsidP="00543636">
            <w:pPr>
              <w:spacing w:before="120" w:after="120" w:line="276" w:lineRule="auto"/>
              <w:jc w:val="center"/>
              <w:rPr>
                <w:rFonts w:asciiTheme="minorHAnsi" w:hAnsiTheme="minorHAnsi" w:cstheme="minorHAnsi"/>
                <w:szCs w:val="24"/>
              </w:rPr>
            </w:pPr>
            <w:r w:rsidRPr="006B6613">
              <w:rPr>
                <w:rFonts w:asciiTheme="minorHAnsi" w:hAnsiTheme="minorHAnsi" w:cstheme="minorHAnsi"/>
                <w:szCs w:val="24"/>
              </w:rPr>
              <w:t>Approved/reviewed by</w:t>
            </w:r>
          </w:p>
        </w:tc>
      </w:tr>
      <w:tr w:rsidR="00E514E8" w:rsidRPr="006B6613" w14:paraId="54E5063F" w14:textId="77777777" w:rsidTr="00E514E8">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6379DB75" w14:textId="77777777" w:rsidR="00E514E8" w:rsidRPr="006B6613" w:rsidRDefault="00E514E8" w:rsidP="00543636">
            <w:pPr>
              <w:spacing w:before="120" w:after="120" w:line="276" w:lineRule="auto"/>
              <w:jc w:val="both"/>
              <w:rPr>
                <w:rFonts w:asciiTheme="minorHAnsi" w:hAnsiTheme="minorHAnsi" w:cstheme="minorHAnsi"/>
              </w:rPr>
            </w:pPr>
          </w:p>
        </w:tc>
      </w:tr>
      <w:tr w:rsidR="00E514E8" w:rsidRPr="006B6613" w14:paraId="7EE61AE3" w14:textId="77777777" w:rsidTr="006B6613">
        <w:tc>
          <w:tcPr>
            <w:tcW w:w="2575"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12D8A8E" w14:textId="77777777" w:rsidR="00E514E8" w:rsidRPr="006B6613" w:rsidRDefault="00E514E8" w:rsidP="00543636">
            <w:pPr>
              <w:spacing w:before="120" w:after="120" w:line="276" w:lineRule="auto"/>
              <w:ind w:left="1080" w:hanging="1080"/>
              <w:jc w:val="both"/>
              <w:rPr>
                <w:rFonts w:asciiTheme="minorHAnsi" w:hAnsiTheme="minorHAnsi" w:cstheme="minorHAnsi"/>
                <w:szCs w:val="24"/>
              </w:rPr>
            </w:pPr>
            <w:r w:rsidRPr="006B6613">
              <w:rPr>
                <w:rFonts w:asciiTheme="minorHAnsi" w:hAnsiTheme="minorHAnsi" w:cstheme="minorHAnsi"/>
                <w:szCs w:val="24"/>
              </w:rPr>
              <w:t>Date of next review</w:t>
            </w:r>
          </w:p>
        </w:tc>
        <w:tc>
          <w:tcPr>
            <w:tcW w:w="1394" w:type="dxa"/>
            <w:tcBorders>
              <w:top w:val="single" w:sz="8" w:space="0" w:color="FF3300"/>
              <w:left w:val="single" w:sz="8" w:space="0" w:color="FF3300"/>
              <w:bottom w:val="single" w:sz="8" w:space="0" w:color="FF3300"/>
              <w:right w:val="single" w:sz="8" w:space="0" w:color="FF3300"/>
            </w:tcBorders>
            <w:vAlign w:val="center"/>
          </w:tcPr>
          <w:p w14:paraId="7B296A76" w14:textId="77777777" w:rsidR="00E514E8" w:rsidRPr="006B6613" w:rsidRDefault="00E514E8" w:rsidP="00543636">
            <w:pPr>
              <w:spacing w:before="120" w:after="120" w:line="276" w:lineRule="auto"/>
              <w:jc w:val="both"/>
              <w:rPr>
                <w:rFonts w:asciiTheme="minorHAnsi" w:hAnsiTheme="minorHAnsi" w:cstheme="minorHAnsi"/>
              </w:rPr>
            </w:pPr>
          </w:p>
        </w:tc>
      </w:tr>
    </w:tbl>
    <w:p w14:paraId="4EC8C9D7" w14:textId="77777777" w:rsidR="00972530" w:rsidRPr="003D4C9D" w:rsidRDefault="00972530" w:rsidP="00972530">
      <w:pPr>
        <w:spacing w:before="120" w:after="120" w:line="276" w:lineRule="auto"/>
        <w:rPr>
          <w:rFonts w:cs="Arial"/>
          <w:b/>
          <w:color w:val="FF3300"/>
        </w:rPr>
      </w:pPr>
    </w:p>
    <w:sdt>
      <w:sdtPr>
        <w:rPr>
          <w:rFonts w:cs="Arial"/>
          <w:b/>
          <w:bCs/>
        </w:rPr>
        <w:id w:val="704190"/>
        <w:docPartObj>
          <w:docPartGallery w:val="Table of Contents"/>
          <w:docPartUnique/>
        </w:docPartObj>
      </w:sdtPr>
      <w:sdtEndPr>
        <w:rPr>
          <w:rFonts w:cstheme="minorBidi"/>
          <w:b w:val="0"/>
          <w:bCs w:val="0"/>
        </w:rPr>
      </w:sdtEndPr>
      <w:sdtContent>
        <w:p w14:paraId="1B992F26" w14:textId="77777777" w:rsidR="006E7E42" w:rsidRDefault="006E7E42" w:rsidP="005746A5">
          <w:pPr>
            <w:spacing w:after="200" w:line="276" w:lineRule="auto"/>
            <w:rPr>
              <w:rFonts w:cs="Arial"/>
              <w:b/>
              <w:bCs/>
            </w:rPr>
          </w:pPr>
        </w:p>
        <w:p w14:paraId="65590915" w14:textId="7F206E43" w:rsidR="00D942E1" w:rsidRPr="00545C0A" w:rsidRDefault="003D4C9D" w:rsidP="00285EB9">
          <w:pPr>
            <w:spacing w:after="200" w:line="276" w:lineRule="auto"/>
            <w:rPr>
              <w:rFonts w:asciiTheme="minorHAnsi" w:hAnsiTheme="minorHAnsi" w:cstheme="minorHAnsi"/>
              <w:noProof/>
            </w:rPr>
          </w:pPr>
          <w:r w:rsidRPr="00545C0A">
            <w:rPr>
              <w:rFonts w:asciiTheme="minorHAnsi" w:hAnsiTheme="minorHAnsi" w:cstheme="minorHAnsi"/>
              <w:b/>
              <w:bCs/>
              <w:color w:val="003399"/>
              <w:sz w:val="24"/>
              <w:szCs w:val="24"/>
            </w:rPr>
            <w:lastRenderedPageBreak/>
            <w:t>Contents</w:t>
          </w:r>
          <w:r w:rsidRPr="00545C0A">
            <w:rPr>
              <w:rFonts w:asciiTheme="minorHAnsi" w:hAnsiTheme="minorHAnsi" w:cstheme="minorHAnsi"/>
            </w:rPr>
            <w:fldChar w:fldCharType="begin"/>
          </w:r>
          <w:r w:rsidRPr="00545C0A">
            <w:rPr>
              <w:rFonts w:asciiTheme="minorHAnsi" w:hAnsiTheme="minorHAnsi" w:cstheme="minorHAnsi"/>
            </w:rPr>
            <w:instrText xml:space="preserve"> TOC \o "1-3" \h \z \u </w:instrText>
          </w:r>
          <w:r w:rsidRPr="00545C0A">
            <w:rPr>
              <w:rFonts w:asciiTheme="minorHAnsi" w:hAnsiTheme="minorHAnsi" w:cstheme="minorHAnsi"/>
            </w:rPr>
            <w:fldChar w:fldCharType="separate"/>
          </w:r>
          <w:hyperlink w:anchor="_Toc20245982" w:history="1"/>
        </w:p>
        <w:p w14:paraId="23BE4CDD" w14:textId="4986E57D" w:rsidR="00D942E1" w:rsidRPr="00545C0A" w:rsidRDefault="00CF13F4">
          <w:pPr>
            <w:pStyle w:val="TOC1"/>
            <w:tabs>
              <w:tab w:val="right" w:leader="dot" w:pos="10042"/>
            </w:tabs>
            <w:rPr>
              <w:rFonts w:asciiTheme="minorHAnsi" w:hAnsiTheme="minorHAnsi" w:cstheme="minorHAnsi"/>
              <w:noProof/>
            </w:rPr>
          </w:pPr>
          <w:hyperlink w:anchor="_Toc20245983" w:history="1">
            <w:r w:rsidR="00D942E1" w:rsidRPr="00545C0A">
              <w:rPr>
                <w:rStyle w:val="Hyperlink"/>
                <w:rFonts w:asciiTheme="minorHAnsi" w:hAnsiTheme="minorHAnsi" w:cstheme="minorHAnsi"/>
                <w:noProof/>
              </w:rPr>
              <w:t>What does this policy affect?</w:t>
            </w:r>
            <w:r w:rsidR="00D942E1" w:rsidRPr="00545C0A">
              <w:rPr>
                <w:rFonts w:asciiTheme="minorHAnsi" w:hAnsiTheme="minorHAnsi" w:cstheme="minorHAnsi"/>
                <w:noProof/>
                <w:webHidden/>
              </w:rPr>
              <w:tab/>
            </w:r>
            <w:r w:rsidR="00285EB9">
              <w:rPr>
                <w:rFonts w:asciiTheme="minorHAnsi" w:hAnsiTheme="minorHAnsi" w:cstheme="minorHAnsi"/>
                <w:noProof/>
                <w:webHidden/>
              </w:rPr>
              <w:t>3</w:t>
            </w:r>
          </w:hyperlink>
        </w:p>
        <w:p w14:paraId="569772C8" w14:textId="78FD7240" w:rsidR="00D942E1" w:rsidRPr="00545C0A" w:rsidRDefault="00CF13F4">
          <w:pPr>
            <w:pStyle w:val="TOC1"/>
            <w:tabs>
              <w:tab w:val="right" w:leader="dot" w:pos="10042"/>
            </w:tabs>
            <w:rPr>
              <w:rFonts w:asciiTheme="minorHAnsi" w:hAnsiTheme="minorHAnsi" w:cstheme="minorHAnsi"/>
              <w:noProof/>
            </w:rPr>
          </w:pPr>
          <w:hyperlink w:anchor="_Toc20245984" w:history="1">
            <w:r w:rsidR="00D942E1" w:rsidRPr="00545C0A">
              <w:rPr>
                <w:rStyle w:val="Hyperlink"/>
                <w:rFonts w:asciiTheme="minorHAnsi" w:hAnsiTheme="minorHAnsi" w:cstheme="minorHAnsi"/>
                <w:noProof/>
              </w:rPr>
              <w:t>Purpose of the policy</w:t>
            </w:r>
            <w:r w:rsidR="00D942E1" w:rsidRPr="00545C0A">
              <w:rPr>
                <w:rFonts w:asciiTheme="minorHAnsi" w:hAnsiTheme="minorHAnsi" w:cstheme="minorHAnsi"/>
                <w:noProof/>
                <w:webHidden/>
              </w:rPr>
              <w:tab/>
            </w:r>
            <w:r w:rsidR="00285EB9">
              <w:rPr>
                <w:rFonts w:asciiTheme="minorHAnsi" w:hAnsiTheme="minorHAnsi" w:cstheme="minorHAnsi"/>
                <w:noProof/>
                <w:webHidden/>
              </w:rPr>
              <w:t>3</w:t>
            </w:r>
          </w:hyperlink>
        </w:p>
        <w:p w14:paraId="0B1B3ADA" w14:textId="16430BC2" w:rsidR="00D942E1" w:rsidRPr="00545C0A" w:rsidRDefault="00CF13F4">
          <w:pPr>
            <w:pStyle w:val="TOC1"/>
            <w:tabs>
              <w:tab w:val="right" w:leader="dot" w:pos="10042"/>
            </w:tabs>
            <w:rPr>
              <w:rFonts w:asciiTheme="minorHAnsi" w:hAnsiTheme="minorHAnsi" w:cstheme="minorHAnsi"/>
              <w:noProof/>
            </w:rPr>
          </w:pPr>
          <w:hyperlink w:anchor="_Toc20245985" w:history="1">
            <w:r w:rsidR="00D942E1" w:rsidRPr="00285EB9">
              <w:rPr>
                <w:rStyle w:val="Hyperlink"/>
                <w:rFonts w:asciiTheme="minorHAnsi" w:hAnsiTheme="minorHAnsi" w:cstheme="minorHAnsi"/>
                <w:noProof/>
              </w:rPr>
              <w:t>What are non-examinatio</w:t>
            </w:r>
            <w:r w:rsidR="00D942E1" w:rsidRPr="00545C0A">
              <w:rPr>
                <w:rStyle w:val="Hyperlink"/>
                <w:rFonts w:asciiTheme="minorHAnsi" w:hAnsiTheme="minorHAnsi" w:cstheme="minorHAnsi"/>
                <w:noProof/>
              </w:rPr>
              <w:t>n assessments?</w:t>
            </w:r>
            <w:r w:rsidR="00D942E1" w:rsidRPr="00545C0A">
              <w:rPr>
                <w:rFonts w:asciiTheme="minorHAnsi" w:hAnsiTheme="minorHAnsi" w:cstheme="minorHAnsi"/>
                <w:noProof/>
                <w:webHidden/>
              </w:rPr>
              <w:tab/>
            </w:r>
            <w:r w:rsidR="00285EB9">
              <w:rPr>
                <w:rFonts w:asciiTheme="minorHAnsi" w:hAnsiTheme="minorHAnsi" w:cstheme="minorHAnsi"/>
                <w:noProof/>
                <w:webHidden/>
              </w:rPr>
              <w:t>3</w:t>
            </w:r>
          </w:hyperlink>
        </w:p>
        <w:p w14:paraId="724FB5E8" w14:textId="4287BE12" w:rsidR="00285EB9" w:rsidRPr="00285EB9" w:rsidRDefault="00285EB9" w:rsidP="00285EB9">
          <w:pPr>
            <w:rPr>
              <w:rFonts w:asciiTheme="minorHAnsi" w:hAnsiTheme="minorHAnsi" w:cstheme="minorHAnsi"/>
            </w:rPr>
          </w:pPr>
          <w:r w:rsidRPr="00285EB9">
            <w:rPr>
              <w:rFonts w:asciiTheme="minorHAnsi" w:hAnsiTheme="minorHAnsi" w:cstheme="minorHAnsi"/>
            </w:rPr>
            <w:t>Procedures for planning and managing non-examination assessments identifying staff roles and responsibilities</w:t>
          </w:r>
          <w:r>
            <w:rPr>
              <w:rFonts w:asciiTheme="minorHAnsi" w:hAnsiTheme="minorHAnsi" w:cstheme="minorHAnsi"/>
            </w:rPr>
            <w:t>3</w:t>
          </w:r>
        </w:p>
        <w:p w14:paraId="6EAD6F3E" w14:textId="437E3C4C" w:rsidR="00285EB9" w:rsidRDefault="00285EB9" w:rsidP="00285EB9">
          <w:pPr>
            <w:rPr>
              <w:rFonts w:asciiTheme="minorHAnsi" w:hAnsiTheme="minorHAnsi" w:cstheme="minorHAnsi"/>
            </w:rPr>
          </w:pPr>
          <w:r>
            <w:rPr>
              <w:rFonts w:asciiTheme="minorHAnsi" w:hAnsiTheme="minorHAnsi" w:cstheme="minorHAnsi"/>
            </w:rPr>
            <w:t xml:space="preserve">    </w:t>
          </w:r>
          <w:r w:rsidRPr="00285EB9">
            <w:rPr>
              <w:rFonts w:asciiTheme="minorHAnsi" w:hAnsiTheme="minorHAnsi" w:cstheme="minorHAnsi"/>
            </w:rPr>
            <w:t>The basic principles</w:t>
          </w:r>
          <w:r>
            <w:rPr>
              <w:rFonts w:asciiTheme="minorHAnsi" w:hAnsiTheme="minorHAnsi" w:cstheme="minorHAnsi"/>
            </w:rPr>
            <w:t>……………………………………………………..…………………………………………………………………………………..3</w:t>
          </w:r>
        </w:p>
        <w:p w14:paraId="5CDC0314" w14:textId="2BAA7593" w:rsidR="00340ED8" w:rsidRDefault="00340ED8" w:rsidP="00285EB9">
          <w:pPr>
            <w:rPr>
              <w:rFonts w:asciiTheme="minorHAnsi" w:hAnsiTheme="minorHAnsi" w:cstheme="minorHAnsi"/>
            </w:rPr>
          </w:pPr>
          <w:r>
            <w:rPr>
              <w:rFonts w:asciiTheme="minorHAnsi" w:hAnsiTheme="minorHAnsi" w:cstheme="minorHAnsi"/>
            </w:rPr>
            <w:t xml:space="preserve">    </w:t>
          </w:r>
          <w:r w:rsidRPr="00340ED8">
            <w:rPr>
              <w:rFonts w:asciiTheme="minorHAnsi" w:hAnsiTheme="minorHAnsi" w:cstheme="minorHAnsi"/>
            </w:rPr>
            <w:t>Task setting</w:t>
          </w:r>
          <w:r>
            <w:rPr>
              <w:rFonts w:asciiTheme="minorHAnsi" w:hAnsiTheme="minorHAnsi" w:cstheme="minorHAnsi"/>
            </w:rPr>
            <w:t>……………………………………………………………………………………………………………………………………………………...4</w:t>
          </w:r>
        </w:p>
        <w:p w14:paraId="1F003782" w14:textId="56CCC42B" w:rsidR="00340ED8" w:rsidRPr="00545C0A" w:rsidRDefault="00CF13F4" w:rsidP="00340ED8">
          <w:pPr>
            <w:pStyle w:val="TOC2"/>
            <w:tabs>
              <w:tab w:val="right" w:leader="dot" w:pos="10042"/>
            </w:tabs>
            <w:rPr>
              <w:rFonts w:asciiTheme="minorHAnsi" w:hAnsiTheme="minorHAnsi" w:cstheme="minorHAnsi"/>
              <w:noProof/>
            </w:rPr>
          </w:pPr>
          <w:hyperlink w:anchor="_Toc20245989" w:history="1">
            <w:r w:rsidR="00340ED8" w:rsidRPr="00545C0A">
              <w:rPr>
                <w:rStyle w:val="Hyperlink"/>
                <w:rFonts w:asciiTheme="minorHAnsi" w:hAnsiTheme="minorHAnsi" w:cstheme="minorHAnsi"/>
                <w:noProof/>
              </w:rPr>
              <w:t>Issuing of tasks</w:t>
            </w:r>
            <w:r w:rsidR="00340ED8" w:rsidRPr="00545C0A">
              <w:rPr>
                <w:rFonts w:asciiTheme="minorHAnsi" w:hAnsiTheme="minorHAnsi" w:cstheme="minorHAnsi"/>
                <w:noProof/>
                <w:webHidden/>
              </w:rPr>
              <w:tab/>
            </w:r>
            <w:r w:rsidR="00340ED8">
              <w:rPr>
                <w:rFonts w:asciiTheme="minorHAnsi" w:hAnsiTheme="minorHAnsi" w:cstheme="minorHAnsi"/>
                <w:noProof/>
                <w:webHidden/>
              </w:rPr>
              <w:t>4</w:t>
            </w:r>
          </w:hyperlink>
        </w:p>
        <w:p w14:paraId="603A38E3" w14:textId="10024054" w:rsidR="00340ED8" w:rsidRDefault="00CF13F4" w:rsidP="00340ED8">
          <w:pPr>
            <w:pStyle w:val="TOC2"/>
            <w:tabs>
              <w:tab w:val="right" w:leader="dot" w:pos="10042"/>
            </w:tabs>
            <w:rPr>
              <w:rFonts w:asciiTheme="minorHAnsi" w:hAnsiTheme="minorHAnsi" w:cstheme="minorHAnsi"/>
              <w:noProof/>
            </w:rPr>
          </w:pPr>
          <w:hyperlink w:anchor="_Toc20245990" w:history="1">
            <w:r w:rsidR="00340ED8" w:rsidRPr="00545C0A">
              <w:rPr>
                <w:rStyle w:val="Hyperlink"/>
                <w:rFonts w:asciiTheme="minorHAnsi" w:hAnsiTheme="minorHAnsi" w:cstheme="minorHAnsi"/>
                <w:noProof/>
              </w:rPr>
              <w:t>Task taking</w:t>
            </w:r>
            <w:r w:rsidR="00340ED8" w:rsidRPr="00545C0A">
              <w:rPr>
                <w:rFonts w:asciiTheme="minorHAnsi" w:hAnsiTheme="minorHAnsi" w:cstheme="minorHAnsi"/>
                <w:noProof/>
                <w:webHidden/>
              </w:rPr>
              <w:tab/>
            </w:r>
            <w:r w:rsidR="00340ED8">
              <w:rPr>
                <w:rFonts w:asciiTheme="minorHAnsi" w:hAnsiTheme="minorHAnsi" w:cstheme="minorHAnsi"/>
                <w:noProof/>
                <w:webHidden/>
              </w:rPr>
              <w:t xml:space="preserve"> 4</w:t>
            </w:r>
          </w:hyperlink>
        </w:p>
        <w:p w14:paraId="70D59D3F" w14:textId="5A2C23C4" w:rsidR="00D942E1" w:rsidRPr="00545C0A" w:rsidRDefault="00CF13F4">
          <w:pPr>
            <w:pStyle w:val="TOC1"/>
            <w:tabs>
              <w:tab w:val="right" w:leader="dot" w:pos="10042"/>
            </w:tabs>
            <w:rPr>
              <w:rFonts w:asciiTheme="minorHAnsi" w:hAnsiTheme="minorHAnsi" w:cstheme="minorHAnsi"/>
              <w:noProof/>
            </w:rPr>
          </w:pPr>
          <w:hyperlink w:anchor="_Toc20245991" w:history="1">
            <w:r w:rsidR="00D942E1" w:rsidRPr="00545C0A">
              <w:rPr>
                <w:rStyle w:val="Hyperlink"/>
                <w:rFonts w:asciiTheme="minorHAnsi" w:hAnsiTheme="minorHAnsi" w:cstheme="minorHAnsi"/>
                <w:noProof/>
              </w:rPr>
              <w:t>Supervision</w:t>
            </w:r>
            <w:r w:rsidR="00D942E1" w:rsidRPr="00545C0A">
              <w:rPr>
                <w:rFonts w:asciiTheme="minorHAnsi" w:hAnsiTheme="minorHAnsi" w:cstheme="minorHAnsi"/>
                <w:noProof/>
                <w:webHidden/>
              </w:rPr>
              <w:tab/>
            </w:r>
            <w:r w:rsidR="008B733E">
              <w:rPr>
                <w:rFonts w:asciiTheme="minorHAnsi" w:hAnsiTheme="minorHAnsi" w:cstheme="minorHAnsi"/>
                <w:noProof/>
                <w:webHidden/>
              </w:rPr>
              <w:t>4</w:t>
            </w:r>
          </w:hyperlink>
        </w:p>
        <w:p w14:paraId="4DFE7884" w14:textId="507EAC79" w:rsidR="00D942E1" w:rsidRPr="00545C0A" w:rsidRDefault="00CF13F4">
          <w:pPr>
            <w:pStyle w:val="TOC1"/>
            <w:tabs>
              <w:tab w:val="right" w:leader="dot" w:pos="10042"/>
            </w:tabs>
            <w:rPr>
              <w:rFonts w:asciiTheme="minorHAnsi" w:hAnsiTheme="minorHAnsi" w:cstheme="minorHAnsi"/>
              <w:noProof/>
            </w:rPr>
          </w:pPr>
          <w:hyperlink w:anchor="_Toc20245992" w:history="1">
            <w:r w:rsidR="00D942E1" w:rsidRPr="00545C0A">
              <w:rPr>
                <w:rStyle w:val="Hyperlink"/>
                <w:rFonts w:asciiTheme="minorHAnsi" w:hAnsiTheme="minorHAnsi" w:cstheme="minorHAnsi"/>
                <w:noProof/>
              </w:rPr>
              <w:t>Advice and feedback</w:t>
            </w:r>
            <w:r w:rsidR="00D942E1" w:rsidRPr="00545C0A">
              <w:rPr>
                <w:rFonts w:asciiTheme="minorHAnsi" w:hAnsiTheme="minorHAnsi" w:cstheme="minorHAnsi"/>
                <w:noProof/>
                <w:webHidden/>
              </w:rPr>
              <w:tab/>
            </w:r>
            <w:r w:rsidR="008B733E">
              <w:rPr>
                <w:rFonts w:asciiTheme="minorHAnsi" w:hAnsiTheme="minorHAnsi" w:cstheme="minorHAnsi"/>
                <w:noProof/>
                <w:webHidden/>
              </w:rPr>
              <w:t>5</w:t>
            </w:r>
          </w:hyperlink>
        </w:p>
        <w:p w14:paraId="366238E5" w14:textId="772FFEB1" w:rsidR="00D942E1" w:rsidRPr="00545C0A" w:rsidRDefault="00CF13F4">
          <w:pPr>
            <w:pStyle w:val="TOC1"/>
            <w:tabs>
              <w:tab w:val="right" w:leader="dot" w:pos="10042"/>
            </w:tabs>
            <w:rPr>
              <w:rFonts w:asciiTheme="minorHAnsi" w:hAnsiTheme="minorHAnsi" w:cstheme="minorHAnsi"/>
              <w:noProof/>
            </w:rPr>
          </w:pPr>
          <w:hyperlink w:anchor="_Toc20245993" w:history="1">
            <w:r w:rsidR="00D942E1" w:rsidRPr="00545C0A">
              <w:rPr>
                <w:rStyle w:val="Hyperlink"/>
                <w:rFonts w:asciiTheme="minorHAnsi" w:hAnsiTheme="minorHAnsi" w:cstheme="minorHAnsi"/>
                <w:noProof/>
              </w:rPr>
              <w:t>Resources</w:t>
            </w:r>
            <w:r w:rsidR="00D942E1" w:rsidRPr="00545C0A">
              <w:rPr>
                <w:rFonts w:asciiTheme="minorHAnsi" w:hAnsiTheme="minorHAnsi" w:cstheme="minorHAnsi"/>
                <w:noProof/>
                <w:webHidden/>
              </w:rPr>
              <w:tab/>
            </w:r>
            <w:r w:rsidR="008B733E">
              <w:rPr>
                <w:rFonts w:asciiTheme="minorHAnsi" w:hAnsiTheme="minorHAnsi" w:cstheme="minorHAnsi"/>
                <w:noProof/>
                <w:webHidden/>
              </w:rPr>
              <w:t>5</w:t>
            </w:r>
          </w:hyperlink>
        </w:p>
        <w:p w14:paraId="712D73F8" w14:textId="6C33819F" w:rsidR="00D942E1" w:rsidRPr="00545C0A" w:rsidRDefault="00CF13F4">
          <w:pPr>
            <w:pStyle w:val="TOC1"/>
            <w:tabs>
              <w:tab w:val="right" w:leader="dot" w:pos="10042"/>
            </w:tabs>
            <w:rPr>
              <w:rFonts w:asciiTheme="minorHAnsi" w:hAnsiTheme="minorHAnsi" w:cstheme="minorHAnsi"/>
              <w:noProof/>
            </w:rPr>
          </w:pPr>
          <w:hyperlink w:anchor="_Toc20245994" w:history="1">
            <w:r w:rsidR="00D942E1" w:rsidRPr="00545C0A">
              <w:rPr>
                <w:rStyle w:val="Hyperlink"/>
                <w:rFonts w:asciiTheme="minorHAnsi" w:hAnsiTheme="minorHAnsi" w:cstheme="minorHAnsi"/>
                <w:noProof/>
              </w:rPr>
              <w:t>Word and time limits</w:t>
            </w:r>
            <w:r w:rsidR="00D942E1" w:rsidRPr="00545C0A">
              <w:rPr>
                <w:rFonts w:asciiTheme="minorHAnsi" w:hAnsiTheme="minorHAnsi" w:cstheme="minorHAnsi"/>
                <w:noProof/>
                <w:webHidden/>
              </w:rPr>
              <w:tab/>
            </w:r>
            <w:r w:rsidR="008B733E">
              <w:rPr>
                <w:rFonts w:asciiTheme="minorHAnsi" w:hAnsiTheme="minorHAnsi" w:cstheme="minorHAnsi"/>
                <w:noProof/>
                <w:webHidden/>
              </w:rPr>
              <w:t>5</w:t>
            </w:r>
          </w:hyperlink>
        </w:p>
        <w:p w14:paraId="77C6D592" w14:textId="37AEA965" w:rsidR="00D942E1" w:rsidRPr="00545C0A" w:rsidRDefault="00CF13F4">
          <w:pPr>
            <w:pStyle w:val="TOC1"/>
            <w:tabs>
              <w:tab w:val="right" w:leader="dot" w:pos="10042"/>
            </w:tabs>
            <w:rPr>
              <w:rFonts w:asciiTheme="minorHAnsi" w:hAnsiTheme="minorHAnsi" w:cstheme="minorHAnsi"/>
              <w:noProof/>
            </w:rPr>
          </w:pPr>
          <w:hyperlink w:anchor="_Toc20245995" w:history="1">
            <w:r w:rsidR="00D942E1" w:rsidRPr="00545C0A">
              <w:rPr>
                <w:rStyle w:val="Hyperlink"/>
                <w:rFonts w:asciiTheme="minorHAnsi" w:hAnsiTheme="minorHAnsi" w:cstheme="minorHAnsi"/>
                <w:noProof/>
              </w:rPr>
              <w:t>Collaboration and group work</w:t>
            </w:r>
            <w:r w:rsidR="00D942E1" w:rsidRPr="00545C0A">
              <w:rPr>
                <w:rFonts w:asciiTheme="minorHAnsi" w:hAnsiTheme="minorHAnsi" w:cstheme="minorHAnsi"/>
                <w:noProof/>
                <w:webHidden/>
              </w:rPr>
              <w:tab/>
            </w:r>
            <w:r w:rsidR="008B733E">
              <w:rPr>
                <w:rFonts w:asciiTheme="minorHAnsi" w:hAnsiTheme="minorHAnsi" w:cstheme="minorHAnsi"/>
                <w:noProof/>
                <w:webHidden/>
              </w:rPr>
              <w:t>5</w:t>
            </w:r>
          </w:hyperlink>
        </w:p>
        <w:p w14:paraId="21FC3235" w14:textId="57BA1BCB" w:rsidR="00D942E1" w:rsidRPr="00545C0A" w:rsidRDefault="00CF13F4">
          <w:pPr>
            <w:pStyle w:val="TOC1"/>
            <w:tabs>
              <w:tab w:val="right" w:leader="dot" w:pos="10042"/>
            </w:tabs>
            <w:rPr>
              <w:rFonts w:asciiTheme="minorHAnsi" w:hAnsiTheme="minorHAnsi" w:cstheme="minorHAnsi"/>
              <w:noProof/>
            </w:rPr>
          </w:pPr>
          <w:hyperlink w:anchor="_Toc20245996" w:history="1">
            <w:r w:rsidR="00D942E1" w:rsidRPr="00545C0A">
              <w:rPr>
                <w:rStyle w:val="Hyperlink"/>
                <w:rFonts w:asciiTheme="minorHAnsi" w:hAnsiTheme="minorHAnsi" w:cstheme="minorHAnsi"/>
                <w:noProof/>
              </w:rPr>
              <w:t>Authentication procedures</w:t>
            </w:r>
            <w:r w:rsidR="00D942E1" w:rsidRPr="00545C0A">
              <w:rPr>
                <w:rFonts w:asciiTheme="minorHAnsi" w:hAnsiTheme="minorHAnsi" w:cstheme="minorHAnsi"/>
                <w:noProof/>
                <w:webHidden/>
              </w:rPr>
              <w:tab/>
            </w:r>
            <w:r w:rsidR="008B733E">
              <w:rPr>
                <w:rFonts w:asciiTheme="minorHAnsi" w:hAnsiTheme="minorHAnsi" w:cstheme="minorHAnsi"/>
                <w:noProof/>
                <w:webHidden/>
              </w:rPr>
              <w:t>5</w:t>
            </w:r>
          </w:hyperlink>
        </w:p>
        <w:p w14:paraId="631EF1F2" w14:textId="66F40035" w:rsidR="00D942E1" w:rsidRPr="00545C0A" w:rsidRDefault="00CF13F4">
          <w:pPr>
            <w:pStyle w:val="TOC1"/>
            <w:tabs>
              <w:tab w:val="right" w:leader="dot" w:pos="10042"/>
            </w:tabs>
            <w:rPr>
              <w:rFonts w:asciiTheme="minorHAnsi" w:hAnsiTheme="minorHAnsi" w:cstheme="minorHAnsi"/>
              <w:noProof/>
            </w:rPr>
          </w:pPr>
          <w:hyperlink w:anchor="_Toc20245997" w:history="1">
            <w:r w:rsidR="00D942E1" w:rsidRPr="00545C0A">
              <w:rPr>
                <w:rStyle w:val="Hyperlink"/>
                <w:rFonts w:asciiTheme="minorHAnsi" w:hAnsiTheme="minorHAnsi" w:cstheme="minorHAnsi"/>
                <w:noProof/>
              </w:rPr>
              <w:t>Presentation of work</w:t>
            </w:r>
            <w:r w:rsidR="00D942E1" w:rsidRPr="00545C0A">
              <w:rPr>
                <w:rFonts w:asciiTheme="minorHAnsi" w:hAnsiTheme="minorHAnsi" w:cstheme="minorHAnsi"/>
                <w:noProof/>
                <w:webHidden/>
              </w:rPr>
              <w:tab/>
            </w:r>
            <w:r w:rsidR="008B733E">
              <w:rPr>
                <w:rFonts w:asciiTheme="minorHAnsi" w:hAnsiTheme="minorHAnsi" w:cstheme="minorHAnsi"/>
                <w:noProof/>
                <w:webHidden/>
              </w:rPr>
              <w:t>6</w:t>
            </w:r>
          </w:hyperlink>
        </w:p>
        <w:p w14:paraId="3534B0D3" w14:textId="123B5745" w:rsidR="00D942E1" w:rsidRPr="00545C0A" w:rsidRDefault="00CF13F4">
          <w:pPr>
            <w:pStyle w:val="TOC1"/>
            <w:tabs>
              <w:tab w:val="right" w:leader="dot" w:pos="10042"/>
            </w:tabs>
            <w:rPr>
              <w:rFonts w:asciiTheme="minorHAnsi" w:hAnsiTheme="minorHAnsi" w:cstheme="minorHAnsi"/>
              <w:noProof/>
            </w:rPr>
          </w:pPr>
          <w:hyperlink w:anchor="_Toc20245998" w:history="1">
            <w:r w:rsidR="00D942E1" w:rsidRPr="00545C0A">
              <w:rPr>
                <w:rStyle w:val="Hyperlink"/>
                <w:rFonts w:asciiTheme="minorHAnsi" w:hAnsiTheme="minorHAnsi" w:cstheme="minorHAnsi"/>
                <w:noProof/>
              </w:rPr>
              <w:t>Keeping materials secure</w:t>
            </w:r>
            <w:r w:rsidR="00D942E1" w:rsidRPr="00545C0A">
              <w:rPr>
                <w:rFonts w:asciiTheme="minorHAnsi" w:hAnsiTheme="minorHAnsi" w:cstheme="minorHAnsi"/>
                <w:noProof/>
                <w:webHidden/>
              </w:rPr>
              <w:tab/>
            </w:r>
            <w:r w:rsidR="008B733E">
              <w:rPr>
                <w:rFonts w:asciiTheme="minorHAnsi" w:hAnsiTheme="minorHAnsi" w:cstheme="minorHAnsi"/>
                <w:noProof/>
                <w:webHidden/>
              </w:rPr>
              <w:t>6</w:t>
            </w:r>
          </w:hyperlink>
        </w:p>
        <w:p w14:paraId="4170554F" w14:textId="32162483" w:rsidR="00D942E1" w:rsidRPr="00545C0A" w:rsidRDefault="00CF13F4">
          <w:pPr>
            <w:pStyle w:val="TOC2"/>
            <w:tabs>
              <w:tab w:val="right" w:leader="dot" w:pos="10042"/>
            </w:tabs>
            <w:rPr>
              <w:rFonts w:asciiTheme="minorHAnsi" w:hAnsiTheme="minorHAnsi" w:cstheme="minorHAnsi"/>
              <w:noProof/>
            </w:rPr>
          </w:pPr>
          <w:hyperlink w:anchor="_Toc20245999" w:history="1">
            <w:r w:rsidR="00D942E1" w:rsidRPr="00545C0A">
              <w:rPr>
                <w:rStyle w:val="Hyperlink"/>
                <w:rFonts w:asciiTheme="minorHAnsi" w:hAnsiTheme="minorHAnsi" w:cstheme="minorHAnsi"/>
                <w:noProof/>
              </w:rPr>
              <w:t>Task marking – externally assessed components</w:t>
            </w:r>
            <w:r w:rsidR="00D942E1" w:rsidRPr="00545C0A">
              <w:rPr>
                <w:rFonts w:asciiTheme="minorHAnsi" w:hAnsiTheme="minorHAnsi" w:cstheme="minorHAnsi"/>
                <w:noProof/>
                <w:webHidden/>
              </w:rPr>
              <w:tab/>
            </w:r>
            <w:r w:rsidR="000C1A3C">
              <w:rPr>
                <w:rFonts w:asciiTheme="minorHAnsi" w:hAnsiTheme="minorHAnsi" w:cstheme="minorHAnsi"/>
                <w:noProof/>
                <w:webHidden/>
              </w:rPr>
              <w:t>6</w:t>
            </w:r>
          </w:hyperlink>
        </w:p>
        <w:p w14:paraId="0D859C8E" w14:textId="76A9C649" w:rsidR="00D942E1" w:rsidRPr="00545C0A" w:rsidRDefault="00CF13F4">
          <w:pPr>
            <w:pStyle w:val="TOC1"/>
            <w:tabs>
              <w:tab w:val="right" w:leader="dot" w:pos="10042"/>
            </w:tabs>
            <w:rPr>
              <w:rFonts w:asciiTheme="minorHAnsi" w:hAnsiTheme="minorHAnsi" w:cstheme="minorHAnsi"/>
              <w:noProof/>
            </w:rPr>
          </w:pPr>
          <w:hyperlink w:anchor="_Toc20246000" w:history="1">
            <w:r w:rsidR="00D942E1" w:rsidRPr="00545C0A">
              <w:rPr>
                <w:rStyle w:val="Hyperlink"/>
                <w:rFonts w:asciiTheme="minorHAnsi" w:hAnsiTheme="minorHAnsi" w:cstheme="minorHAnsi"/>
                <w:noProof/>
              </w:rPr>
              <w:t>Conduct of externally assessed work</w:t>
            </w:r>
            <w:r w:rsidR="00D942E1" w:rsidRPr="00545C0A">
              <w:rPr>
                <w:rFonts w:asciiTheme="minorHAnsi" w:hAnsiTheme="minorHAnsi" w:cstheme="minorHAnsi"/>
                <w:noProof/>
                <w:webHidden/>
              </w:rPr>
              <w:tab/>
            </w:r>
            <w:r w:rsidR="000C1A3C">
              <w:rPr>
                <w:rFonts w:asciiTheme="minorHAnsi" w:hAnsiTheme="minorHAnsi" w:cstheme="minorHAnsi"/>
                <w:noProof/>
                <w:webHidden/>
              </w:rPr>
              <w:t>6</w:t>
            </w:r>
          </w:hyperlink>
        </w:p>
        <w:p w14:paraId="59D3B9CB" w14:textId="76BE7A78" w:rsidR="00D942E1" w:rsidRPr="00545C0A" w:rsidRDefault="00CF13F4">
          <w:pPr>
            <w:pStyle w:val="TOC2"/>
            <w:tabs>
              <w:tab w:val="right" w:leader="dot" w:pos="10042"/>
            </w:tabs>
            <w:rPr>
              <w:rFonts w:asciiTheme="minorHAnsi" w:hAnsiTheme="minorHAnsi" w:cstheme="minorHAnsi"/>
              <w:noProof/>
            </w:rPr>
          </w:pPr>
          <w:hyperlink w:anchor="_Toc20246001" w:history="1">
            <w:r w:rsidR="00D942E1" w:rsidRPr="00545C0A">
              <w:rPr>
                <w:rStyle w:val="Hyperlink"/>
                <w:rFonts w:asciiTheme="minorHAnsi" w:hAnsiTheme="minorHAnsi" w:cstheme="minorHAnsi"/>
                <w:noProof/>
              </w:rPr>
              <w:t>Task marking – internally assessed components</w:t>
            </w:r>
            <w:r w:rsidR="00D942E1" w:rsidRPr="00545C0A">
              <w:rPr>
                <w:rFonts w:asciiTheme="minorHAnsi" w:hAnsiTheme="minorHAnsi" w:cstheme="minorHAnsi"/>
                <w:noProof/>
                <w:webHidden/>
              </w:rPr>
              <w:tab/>
            </w:r>
            <w:r w:rsidR="000C1A3C">
              <w:rPr>
                <w:rFonts w:asciiTheme="minorHAnsi" w:hAnsiTheme="minorHAnsi" w:cstheme="minorHAnsi"/>
                <w:noProof/>
                <w:webHidden/>
              </w:rPr>
              <w:t>7</w:t>
            </w:r>
          </w:hyperlink>
        </w:p>
        <w:p w14:paraId="2A8B8228" w14:textId="2B5D2057" w:rsidR="00D942E1" w:rsidRPr="00545C0A" w:rsidRDefault="00CF13F4">
          <w:pPr>
            <w:pStyle w:val="TOC1"/>
            <w:tabs>
              <w:tab w:val="right" w:leader="dot" w:pos="10042"/>
            </w:tabs>
            <w:rPr>
              <w:rFonts w:asciiTheme="minorHAnsi" w:hAnsiTheme="minorHAnsi" w:cstheme="minorHAnsi"/>
              <w:noProof/>
            </w:rPr>
          </w:pPr>
          <w:hyperlink w:anchor="_Toc20246002" w:history="1">
            <w:r w:rsidR="00D942E1" w:rsidRPr="00545C0A">
              <w:rPr>
                <w:rStyle w:val="Hyperlink"/>
                <w:rFonts w:asciiTheme="minorHAnsi" w:hAnsiTheme="minorHAnsi" w:cstheme="minorHAnsi"/>
                <w:noProof/>
              </w:rPr>
              <w:t>Marking and annotation</w:t>
            </w:r>
            <w:r w:rsidR="00D942E1" w:rsidRPr="00545C0A">
              <w:rPr>
                <w:rFonts w:asciiTheme="minorHAnsi" w:hAnsiTheme="minorHAnsi" w:cstheme="minorHAnsi"/>
                <w:noProof/>
                <w:webHidden/>
              </w:rPr>
              <w:tab/>
            </w:r>
            <w:r w:rsidR="000C1A3C">
              <w:rPr>
                <w:rFonts w:asciiTheme="minorHAnsi" w:hAnsiTheme="minorHAnsi" w:cstheme="minorHAnsi"/>
                <w:noProof/>
                <w:webHidden/>
              </w:rPr>
              <w:t>7</w:t>
            </w:r>
          </w:hyperlink>
        </w:p>
        <w:p w14:paraId="450CF11A" w14:textId="33ADB947" w:rsidR="00D942E1" w:rsidRPr="00545C0A" w:rsidRDefault="00CF13F4">
          <w:pPr>
            <w:pStyle w:val="TOC1"/>
            <w:tabs>
              <w:tab w:val="right" w:leader="dot" w:pos="10042"/>
            </w:tabs>
            <w:rPr>
              <w:rFonts w:asciiTheme="minorHAnsi" w:hAnsiTheme="minorHAnsi" w:cstheme="minorHAnsi"/>
              <w:noProof/>
            </w:rPr>
          </w:pPr>
          <w:hyperlink w:anchor="_Toc20246003" w:history="1">
            <w:r w:rsidR="00D942E1" w:rsidRPr="00545C0A">
              <w:rPr>
                <w:rStyle w:val="Hyperlink"/>
                <w:rFonts w:asciiTheme="minorHAnsi" w:hAnsiTheme="minorHAnsi" w:cstheme="minorHAnsi"/>
                <w:noProof/>
              </w:rPr>
              <w:t>Internal standardisation</w:t>
            </w:r>
            <w:r w:rsidR="00D942E1" w:rsidRPr="00545C0A">
              <w:rPr>
                <w:rFonts w:asciiTheme="minorHAnsi" w:hAnsiTheme="minorHAnsi" w:cstheme="minorHAnsi"/>
                <w:noProof/>
                <w:webHidden/>
              </w:rPr>
              <w:tab/>
            </w:r>
            <w:r w:rsidR="000C1A3C">
              <w:rPr>
                <w:rFonts w:asciiTheme="minorHAnsi" w:hAnsiTheme="minorHAnsi" w:cstheme="minorHAnsi"/>
                <w:noProof/>
                <w:webHidden/>
              </w:rPr>
              <w:t>7</w:t>
            </w:r>
          </w:hyperlink>
        </w:p>
        <w:p w14:paraId="01697503" w14:textId="303AC855" w:rsidR="00D942E1" w:rsidRPr="00545C0A" w:rsidRDefault="00CF13F4">
          <w:pPr>
            <w:pStyle w:val="TOC1"/>
            <w:tabs>
              <w:tab w:val="right" w:leader="dot" w:pos="10042"/>
            </w:tabs>
            <w:rPr>
              <w:rFonts w:asciiTheme="minorHAnsi" w:hAnsiTheme="minorHAnsi" w:cstheme="minorHAnsi"/>
              <w:noProof/>
            </w:rPr>
          </w:pPr>
          <w:hyperlink w:anchor="_Toc20246005" w:history="1">
            <w:r w:rsidR="00D942E1" w:rsidRPr="00545C0A">
              <w:rPr>
                <w:rStyle w:val="Hyperlink"/>
                <w:rFonts w:asciiTheme="minorHAnsi" w:hAnsiTheme="minorHAnsi" w:cstheme="minorHAnsi"/>
                <w:noProof/>
              </w:rPr>
              <w:t>Submission of marks and work for moderation</w:t>
            </w:r>
            <w:r w:rsidR="00D942E1" w:rsidRPr="00545C0A">
              <w:rPr>
                <w:rFonts w:asciiTheme="minorHAnsi" w:hAnsiTheme="minorHAnsi" w:cstheme="minorHAnsi"/>
                <w:noProof/>
                <w:webHidden/>
              </w:rPr>
              <w:tab/>
            </w:r>
            <w:r w:rsidR="00351CC4">
              <w:rPr>
                <w:rFonts w:asciiTheme="minorHAnsi" w:hAnsiTheme="minorHAnsi" w:cstheme="minorHAnsi"/>
                <w:noProof/>
                <w:webHidden/>
              </w:rPr>
              <w:t>8</w:t>
            </w:r>
          </w:hyperlink>
        </w:p>
        <w:p w14:paraId="45BAB56D" w14:textId="49AA8B93" w:rsidR="00D942E1" w:rsidRPr="00545C0A" w:rsidRDefault="00CF13F4">
          <w:pPr>
            <w:pStyle w:val="TOC1"/>
            <w:tabs>
              <w:tab w:val="right" w:leader="dot" w:pos="10042"/>
            </w:tabs>
            <w:rPr>
              <w:rFonts w:asciiTheme="minorHAnsi" w:hAnsiTheme="minorHAnsi" w:cstheme="minorHAnsi"/>
              <w:noProof/>
            </w:rPr>
          </w:pPr>
          <w:hyperlink w:anchor="_Toc20246006" w:history="1">
            <w:r w:rsidR="00D942E1" w:rsidRPr="00545C0A">
              <w:rPr>
                <w:rStyle w:val="Hyperlink"/>
                <w:rFonts w:asciiTheme="minorHAnsi" w:hAnsiTheme="minorHAnsi" w:cstheme="minorHAnsi"/>
                <w:noProof/>
              </w:rPr>
              <w:t>Storage and retention of work after submission of marks</w:t>
            </w:r>
            <w:r w:rsidR="00D942E1" w:rsidRPr="00545C0A">
              <w:rPr>
                <w:rFonts w:asciiTheme="minorHAnsi" w:hAnsiTheme="minorHAnsi" w:cstheme="minorHAnsi"/>
                <w:noProof/>
                <w:webHidden/>
              </w:rPr>
              <w:tab/>
            </w:r>
            <w:r w:rsidR="00351CC4">
              <w:rPr>
                <w:rFonts w:asciiTheme="minorHAnsi" w:hAnsiTheme="minorHAnsi" w:cstheme="minorHAnsi"/>
                <w:noProof/>
                <w:webHidden/>
              </w:rPr>
              <w:t>8</w:t>
            </w:r>
          </w:hyperlink>
        </w:p>
        <w:p w14:paraId="26CEFF6D" w14:textId="23E4B63D" w:rsidR="00D942E1" w:rsidRPr="00545C0A" w:rsidRDefault="00CF13F4">
          <w:pPr>
            <w:pStyle w:val="TOC1"/>
            <w:tabs>
              <w:tab w:val="right" w:leader="dot" w:pos="10042"/>
            </w:tabs>
            <w:rPr>
              <w:rFonts w:asciiTheme="minorHAnsi" w:hAnsiTheme="minorHAnsi" w:cstheme="minorHAnsi"/>
              <w:noProof/>
            </w:rPr>
          </w:pPr>
          <w:hyperlink w:anchor="_Toc20246007" w:history="1">
            <w:r w:rsidR="00D942E1" w:rsidRPr="00545C0A">
              <w:rPr>
                <w:rStyle w:val="Hyperlink"/>
                <w:rFonts w:asciiTheme="minorHAnsi" w:hAnsiTheme="minorHAnsi" w:cstheme="minorHAnsi"/>
                <w:noProof/>
              </w:rPr>
              <w:t>External moderation – the process</w:t>
            </w:r>
            <w:r w:rsidR="00D942E1" w:rsidRPr="00545C0A">
              <w:rPr>
                <w:rFonts w:asciiTheme="minorHAnsi" w:hAnsiTheme="minorHAnsi" w:cstheme="minorHAnsi"/>
                <w:noProof/>
                <w:webHidden/>
              </w:rPr>
              <w:tab/>
            </w:r>
            <w:r w:rsidR="00351CC4">
              <w:rPr>
                <w:rFonts w:asciiTheme="minorHAnsi" w:hAnsiTheme="minorHAnsi" w:cstheme="minorHAnsi"/>
                <w:noProof/>
                <w:webHidden/>
              </w:rPr>
              <w:t>9</w:t>
            </w:r>
          </w:hyperlink>
        </w:p>
        <w:p w14:paraId="6E29BBF5" w14:textId="194DA84E" w:rsidR="00D942E1" w:rsidRPr="00545C0A" w:rsidRDefault="00CF13F4">
          <w:pPr>
            <w:pStyle w:val="TOC1"/>
            <w:tabs>
              <w:tab w:val="right" w:leader="dot" w:pos="10042"/>
            </w:tabs>
            <w:rPr>
              <w:rFonts w:asciiTheme="minorHAnsi" w:hAnsiTheme="minorHAnsi" w:cstheme="minorHAnsi"/>
              <w:noProof/>
            </w:rPr>
          </w:pPr>
          <w:hyperlink w:anchor="_Toc20246008" w:history="1">
            <w:r w:rsidR="00D942E1" w:rsidRPr="00545C0A">
              <w:rPr>
                <w:rStyle w:val="Hyperlink"/>
                <w:rFonts w:asciiTheme="minorHAnsi" w:hAnsiTheme="minorHAnsi" w:cstheme="minorHAnsi"/>
                <w:noProof/>
              </w:rPr>
              <w:t>External moderation – feedback</w:t>
            </w:r>
            <w:r w:rsidR="00D942E1" w:rsidRPr="00545C0A">
              <w:rPr>
                <w:rFonts w:asciiTheme="minorHAnsi" w:hAnsiTheme="minorHAnsi" w:cstheme="minorHAnsi"/>
                <w:noProof/>
                <w:webHidden/>
              </w:rPr>
              <w:tab/>
            </w:r>
            <w:r w:rsidR="00351CC4">
              <w:rPr>
                <w:rFonts w:asciiTheme="minorHAnsi" w:hAnsiTheme="minorHAnsi" w:cstheme="minorHAnsi"/>
                <w:noProof/>
                <w:webHidden/>
              </w:rPr>
              <w:t>9</w:t>
            </w:r>
          </w:hyperlink>
        </w:p>
        <w:p w14:paraId="521C8B28" w14:textId="7C4C753A" w:rsidR="00D942E1" w:rsidRPr="00545C0A" w:rsidRDefault="00CF13F4">
          <w:pPr>
            <w:pStyle w:val="TOC2"/>
            <w:tabs>
              <w:tab w:val="right" w:leader="dot" w:pos="10042"/>
            </w:tabs>
            <w:rPr>
              <w:rFonts w:asciiTheme="minorHAnsi" w:hAnsiTheme="minorHAnsi" w:cstheme="minorHAnsi"/>
              <w:noProof/>
            </w:rPr>
          </w:pPr>
          <w:hyperlink w:anchor="_Toc20246009" w:history="1">
            <w:r w:rsidR="00D942E1" w:rsidRPr="00545C0A">
              <w:rPr>
                <w:rStyle w:val="Hyperlink"/>
                <w:rFonts w:asciiTheme="minorHAnsi" w:hAnsiTheme="minorHAnsi" w:cstheme="minorHAnsi"/>
                <w:noProof/>
              </w:rPr>
              <w:t>Access arrangements</w:t>
            </w:r>
            <w:r w:rsidR="00D942E1" w:rsidRPr="00545C0A">
              <w:rPr>
                <w:rFonts w:asciiTheme="minorHAnsi" w:hAnsiTheme="minorHAnsi" w:cstheme="minorHAnsi"/>
                <w:noProof/>
                <w:webHidden/>
              </w:rPr>
              <w:tab/>
            </w:r>
            <w:r w:rsidR="00351CC4">
              <w:rPr>
                <w:rFonts w:asciiTheme="minorHAnsi" w:hAnsiTheme="minorHAnsi" w:cstheme="minorHAnsi"/>
                <w:noProof/>
                <w:webHidden/>
              </w:rPr>
              <w:t>9</w:t>
            </w:r>
          </w:hyperlink>
        </w:p>
        <w:p w14:paraId="2C135FC4" w14:textId="7E346341" w:rsidR="00D942E1" w:rsidRPr="00545C0A" w:rsidRDefault="00CF13F4">
          <w:pPr>
            <w:pStyle w:val="TOC2"/>
            <w:tabs>
              <w:tab w:val="right" w:leader="dot" w:pos="10042"/>
            </w:tabs>
            <w:rPr>
              <w:rFonts w:asciiTheme="minorHAnsi" w:hAnsiTheme="minorHAnsi" w:cstheme="minorHAnsi"/>
              <w:noProof/>
            </w:rPr>
          </w:pPr>
          <w:hyperlink w:anchor="_Toc20246010" w:history="1">
            <w:r w:rsidR="00D942E1" w:rsidRPr="00545C0A">
              <w:rPr>
                <w:rStyle w:val="Hyperlink"/>
                <w:rFonts w:asciiTheme="minorHAnsi" w:hAnsiTheme="minorHAnsi" w:cstheme="minorHAnsi"/>
                <w:noProof/>
              </w:rPr>
              <w:t>Special consideration and loss of work</w:t>
            </w:r>
            <w:r w:rsidR="00D942E1" w:rsidRPr="00545C0A">
              <w:rPr>
                <w:rFonts w:asciiTheme="minorHAnsi" w:hAnsiTheme="minorHAnsi" w:cstheme="minorHAnsi"/>
                <w:noProof/>
                <w:webHidden/>
              </w:rPr>
              <w:tab/>
            </w:r>
            <w:r w:rsidR="00351CC4">
              <w:rPr>
                <w:rFonts w:asciiTheme="minorHAnsi" w:hAnsiTheme="minorHAnsi" w:cstheme="minorHAnsi"/>
                <w:noProof/>
                <w:webHidden/>
              </w:rPr>
              <w:t>9</w:t>
            </w:r>
          </w:hyperlink>
        </w:p>
        <w:p w14:paraId="7E4D9AB2" w14:textId="4A9736C3" w:rsidR="00D942E1" w:rsidRPr="00545C0A" w:rsidRDefault="00CF13F4">
          <w:pPr>
            <w:pStyle w:val="TOC2"/>
            <w:tabs>
              <w:tab w:val="right" w:leader="dot" w:pos="10042"/>
            </w:tabs>
            <w:rPr>
              <w:rFonts w:asciiTheme="minorHAnsi" w:hAnsiTheme="minorHAnsi" w:cstheme="minorHAnsi"/>
              <w:noProof/>
            </w:rPr>
          </w:pPr>
          <w:hyperlink w:anchor="_Toc20246011" w:history="1">
            <w:r w:rsidR="00D942E1" w:rsidRPr="00545C0A">
              <w:rPr>
                <w:rStyle w:val="Hyperlink"/>
                <w:rFonts w:asciiTheme="minorHAnsi" w:hAnsiTheme="minorHAnsi" w:cstheme="minorHAnsi"/>
                <w:noProof/>
              </w:rPr>
              <w:t>Malpractice</w:t>
            </w:r>
            <w:r w:rsidR="00D942E1" w:rsidRPr="00545C0A">
              <w:rPr>
                <w:rFonts w:asciiTheme="minorHAnsi" w:hAnsiTheme="minorHAnsi" w:cstheme="minorHAnsi"/>
                <w:noProof/>
                <w:webHidden/>
              </w:rPr>
              <w:tab/>
            </w:r>
            <w:r w:rsidR="00351CC4">
              <w:rPr>
                <w:rFonts w:asciiTheme="minorHAnsi" w:hAnsiTheme="minorHAnsi" w:cstheme="minorHAnsi"/>
                <w:noProof/>
                <w:webHidden/>
              </w:rPr>
              <w:t>10</w:t>
            </w:r>
          </w:hyperlink>
        </w:p>
        <w:p w14:paraId="02349D39" w14:textId="5167D1E8" w:rsidR="00D942E1" w:rsidRPr="00545C0A" w:rsidRDefault="00CF13F4">
          <w:pPr>
            <w:pStyle w:val="TOC2"/>
            <w:tabs>
              <w:tab w:val="right" w:leader="dot" w:pos="10042"/>
            </w:tabs>
            <w:rPr>
              <w:rFonts w:asciiTheme="minorHAnsi" w:hAnsiTheme="minorHAnsi" w:cstheme="minorHAnsi"/>
              <w:noProof/>
            </w:rPr>
          </w:pPr>
          <w:hyperlink w:anchor="_Toc20246012" w:history="1">
            <w:r w:rsidR="00D942E1" w:rsidRPr="00545C0A">
              <w:rPr>
                <w:rStyle w:val="Hyperlink"/>
                <w:rFonts w:asciiTheme="minorHAnsi" w:hAnsiTheme="minorHAnsi" w:cstheme="minorHAnsi"/>
                <w:noProof/>
              </w:rPr>
              <w:t>Post-results services</w:t>
            </w:r>
            <w:r w:rsidR="00D942E1" w:rsidRPr="00545C0A">
              <w:rPr>
                <w:rFonts w:asciiTheme="minorHAnsi" w:hAnsiTheme="minorHAnsi" w:cstheme="minorHAnsi"/>
                <w:noProof/>
                <w:webHidden/>
              </w:rPr>
              <w:tab/>
            </w:r>
            <w:r w:rsidR="00D942E1" w:rsidRPr="00545C0A">
              <w:rPr>
                <w:rFonts w:asciiTheme="minorHAnsi" w:hAnsiTheme="minorHAnsi" w:cstheme="minorHAnsi"/>
                <w:noProof/>
                <w:webHidden/>
              </w:rPr>
              <w:fldChar w:fldCharType="begin"/>
            </w:r>
            <w:r w:rsidR="00D942E1" w:rsidRPr="00545C0A">
              <w:rPr>
                <w:rFonts w:asciiTheme="minorHAnsi" w:hAnsiTheme="minorHAnsi" w:cstheme="minorHAnsi"/>
                <w:noProof/>
                <w:webHidden/>
              </w:rPr>
              <w:instrText xml:space="preserve"> PAGEREF _Toc20246012 \h </w:instrText>
            </w:r>
            <w:r w:rsidR="00D942E1" w:rsidRPr="00545C0A">
              <w:rPr>
                <w:rFonts w:asciiTheme="minorHAnsi" w:hAnsiTheme="minorHAnsi" w:cstheme="minorHAnsi"/>
                <w:noProof/>
                <w:webHidden/>
              </w:rPr>
            </w:r>
            <w:r w:rsidR="00D942E1" w:rsidRPr="00545C0A">
              <w:rPr>
                <w:rFonts w:asciiTheme="minorHAnsi" w:hAnsiTheme="minorHAnsi" w:cstheme="minorHAnsi"/>
                <w:noProof/>
                <w:webHidden/>
              </w:rPr>
              <w:fldChar w:fldCharType="separate"/>
            </w:r>
            <w:r w:rsidR="00E33B07">
              <w:rPr>
                <w:rFonts w:asciiTheme="minorHAnsi" w:hAnsiTheme="minorHAnsi" w:cstheme="minorHAnsi"/>
                <w:noProof/>
                <w:webHidden/>
              </w:rPr>
              <w:t>10</w:t>
            </w:r>
            <w:r w:rsidR="00D942E1" w:rsidRPr="00545C0A">
              <w:rPr>
                <w:rFonts w:asciiTheme="minorHAnsi" w:hAnsiTheme="minorHAnsi" w:cstheme="minorHAnsi"/>
                <w:noProof/>
                <w:webHidden/>
              </w:rPr>
              <w:fldChar w:fldCharType="end"/>
            </w:r>
          </w:hyperlink>
        </w:p>
        <w:p w14:paraId="37803F3E" w14:textId="78250FC7" w:rsidR="00D942E1" w:rsidRPr="00545C0A" w:rsidRDefault="00CF13F4">
          <w:pPr>
            <w:pStyle w:val="TOC2"/>
            <w:tabs>
              <w:tab w:val="right" w:leader="dot" w:pos="10042"/>
            </w:tabs>
            <w:rPr>
              <w:rFonts w:asciiTheme="minorHAnsi" w:hAnsiTheme="minorHAnsi" w:cstheme="minorHAnsi"/>
              <w:noProof/>
            </w:rPr>
          </w:pPr>
          <w:hyperlink w:anchor="_Toc20246013" w:history="1">
            <w:r w:rsidR="00D942E1" w:rsidRPr="00545C0A">
              <w:rPr>
                <w:rStyle w:val="Hyperlink"/>
                <w:rFonts w:asciiTheme="minorHAnsi" w:hAnsiTheme="minorHAnsi" w:cstheme="minorHAnsi"/>
                <w:noProof/>
              </w:rPr>
              <w:t>Practical Skills Endorsement for the A Level Sciences designed for use in England</w:t>
            </w:r>
            <w:r w:rsidR="00D942E1" w:rsidRPr="00545C0A">
              <w:rPr>
                <w:rFonts w:asciiTheme="minorHAnsi" w:hAnsiTheme="minorHAnsi" w:cstheme="minorHAnsi"/>
                <w:noProof/>
                <w:webHidden/>
              </w:rPr>
              <w:tab/>
            </w:r>
            <w:r w:rsidR="00D942E1" w:rsidRPr="00545C0A">
              <w:rPr>
                <w:rFonts w:asciiTheme="minorHAnsi" w:hAnsiTheme="minorHAnsi" w:cstheme="minorHAnsi"/>
                <w:noProof/>
                <w:webHidden/>
              </w:rPr>
              <w:fldChar w:fldCharType="begin"/>
            </w:r>
            <w:r w:rsidR="00D942E1" w:rsidRPr="00545C0A">
              <w:rPr>
                <w:rFonts w:asciiTheme="minorHAnsi" w:hAnsiTheme="minorHAnsi" w:cstheme="minorHAnsi"/>
                <w:noProof/>
                <w:webHidden/>
              </w:rPr>
              <w:instrText xml:space="preserve"> PAGEREF _Toc20246013 \h </w:instrText>
            </w:r>
            <w:r w:rsidR="00D942E1" w:rsidRPr="00545C0A">
              <w:rPr>
                <w:rFonts w:asciiTheme="minorHAnsi" w:hAnsiTheme="minorHAnsi" w:cstheme="minorHAnsi"/>
                <w:noProof/>
                <w:webHidden/>
              </w:rPr>
            </w:r>
            <w:r w:rsidR="00D942E1" w:rsidRPr="00545C0A">
              <w:rPr>
                <w:rFonts w:asciiTheme="minorHAnsi" w:hAnsiTheme="minorHAnsi" w:cstheme="minorHAnsi"/>
                <w:noProof/>
                <w:webHidden/>
              </w:rPr>
              <w:fldChar w:fldCharType="separate"/>
            </w:r>
            <w:r w:rsidR="00E33B07">
              <w:rPr>
                <w:rFonts w:asciiTheme="minorHAnsi" w:hAnsiTheme="minorHAnsi" w:cstheme="minorHAnsi"/>
                <w:noProof/>
                <w:webHidden/>
              </w:rPr>
              <w:t>11</w:t>
            </w:r>
            <w:r w:rsidR="00D942E1" w:rsidRPr="00545C0A">
              <w:rPr>
                <w:rFonts w:asciiTheme="minorHAnsi" w:hAnsiTheme="minorHAnsi" w:cstheme="minorHAnsi"/>
                <w:noProof/>
                <w:webHidden/>
              </w:rPr>
              <w:fldChar w:fldCharType="end"/>
            </w:r>
          </w:hyperlink>
        </w:p>
        <w:p w14:paraId="4E06F575" w14:textId="3459C9AA" w:rsidR="00D942E1" w:rsidRPr="00545C0A" w:rsidRDefault="00CF13F4">
          <w:pPr>
            <w:pStyle w:val="TOC2"/>
            <w:tabs>
              <w:tab w:val="right" w:leader="dot" w:pos="10042"/>
            </w:tabs>
            <w:rPr>
              <w:rFonts w:asciiTheme="minorHAnsi" w:hAnsiTheme="minorHAnsi" w:cstheme="minorHAnsi"/>
              <w:noProof/>
            </w:rPr>
          </w:pPr>
          <w:hyperlink w:anchor="_Toc20246014" w:history="1">
            <w:r w:rsidR="00D942E1" w:rsidRPr="00545C0A">
              <w:rPr>
                <w:rStyle w:val="Hyperlink"/>
                <w:rFonts w:asciiTheme="minorHAnsi" w:hAnsiTheme="minorHAnsi" w:cstheme="minorHAnsi"/>
                <w:noProof/>
              </w:rPr>
              <w:t>Spoken Language Endorsement for GCSE English Language specifications designed for use in England</w:t>
            </w:r>
            <w:r w:rsidR="00D942E1" w:rsidRPr="00545C0A">
              <w:rPr>
                <w:rFonts w:asciiTheme="minorHAnsi" w:hAnsiTheme="minorHAnsi" w:cstheme="minorHAnsi"/>
                <w:noProof/>
                <w:webHidden/>
              </w:rPr>
              <w:tab/>
            </w:r>
            <w:r w:rsidR="00D942E1" w:rsidRPr="00545C0A">
              <w:rPr>
                <w:rFonts w:asciiTheme="minorHAnsi" w:hAnsiTheme="minorHAnsi" w:cstheme="minorHAnsi"/>
                <w:noProof/>
                <w:webHidden/>
              </w:rPr>
              <w:fldChar w:fldCharType="begin"/>
            </w:r>
            <w:r w:rsidR="00D942E1" w:rsidRPr="00545C0A">
              <w:rPr>
                <w:rFonts w:asciiTheme="minorHAnsi" w:hAnsiTheme="minorHAnsi" w:cstheme="minorHAnsi"/>
                <w:noProof/>
                <w:webHidden/>
              </w:rPr>
              <w:instrText xml:space="preserve"> PAGEREF _Toc20246014 \h </w:instrText>
            </w:r>
            <w:r w:rsidR="00D942E1" w:rsidRPr="00545C0A">
              <w:rPr>
                <w:rFonts w:asciiTheme="minorHAnsi" w:hAnsiTheme="minorHAnsi" w:cstheme="minorHAnsi"/>
                <w:noProof/>
                <w:webHidden/>
              </w:rPr>
            </w:r>
            <w:r w:rsidR="00D942E1" w:rsidRPr="00545C0A">
              <w:rPr>
                <w:rFonts w:asciiTheme="minorHAnsi" w:hAnsiTheme="minorHAnsi" w:cstheme="minorHAnsi"/>
                <w:noProof/>
                <w:webHidden/>
              </w:rPr>
              <w:fldChar w:fldCharType="separate"/>
            </w:r>
            <w:r w:rsidR="00E33B07">
              <w:rPr>
                <w:rFonts w:asciiTheme="minorHAnsi" w:hAnsiTheme="minorHAnsi" w:cstheme="minorHAnsi"/>
                <w:noProof/>
                <w:webHidden/>
              </w:rPr>
              <w:t>11</w:t>
            </w:r>
            <w:r w:rsidR="00D942E1" w:rsidRPr="00545C0A">
              <w:rPr>
                <w:rFonts w:asciiTheme="minorHAnsi" w:hAnsiTheme="minorHAnsi" w:cstheme="minorHAnsi"/>
                <w:noProof/>
                <w:webHidden/>
              </w:rPr>
              <w:fldChar w:fldCharType="end"/>
            </w:r>
          </w:hyperlink>
        </w:p>
        <w:p w14:paraId="3E85B98E" w14:textId="01C1A8B8" w:rsidR="00D942E1" w:rsidRPr="00545C0A" w:rsidRDefault="00CF13F4">
          <w:pPr>
            <w:pStyle w:val="TOC1"/>
            <w:tabs>
              <w:tab w:val="right" w:leader="dot" w:pos="10042"/>
            </w:tabs>
            <w:rPr>
              <w:rFonts w:asciiTheme="minorHAnsi" w:hAnsiTheme="minorHAnsi" w:cstheme="minorHAnsi"/>
              <w:noProof/>
            </w:rPr>
          </w:pPr>
          <w:hyperlink w:anchor="_Toc20246018" w:history="1">
            <w:r w:rsidR="00D942E1" w:rsidRPr="00545C0A">
              <w:rPr>
                <w:rStyle w:val="Hyperlink"/>
                <w:rFonts w:asciiTheme="minorHAnsi" w:hAnsiTheme="minorHAnsi" w:cstheme="minorHAnsi"/>
                <w:noProof/>
              </w:rPr>
              <w:t>Management of issues and potential risks associated with non-examination assessments</w:t>
            </w:r>
            <w:r w:rsidR="00D942E1" w:rsidRPr="00545C0A">
              <w:rPr>
                <w:rFonts w:asciiTheme="minorHAnsi" w:hAnsiTheme="minorHAnsi" w:cstheme="minorHAnsi"/>
                <w:noProof/>
                <w:webHidden/>
              </w:rPr>
              <w:tab/>
            </w:r>
            <w:r w:rsidR="00D942E1" w:rsidRPr="00545C0A">
              <w:rPr>
                <w:rFonts w:asciiTheme="minorHAnsi" w:hAnsiTheme="minorHAnsi" w:cstheme="minorHAnsi"/>
                <w:noProof/>
                <w:webHidden/>
              </w:rPr>
              <w:fldChar w:fldCharType="begin"/>
            </w:r>
            <w:r w:rsidR="00D942E1" w:rsidRPr="00545C0A">
              <w:rPr>
                <w:rFonts w:asciiTheme="minorHAnsi" w:hAnsiTheme="minorHAnsi" w:cstheme="minorHAnsi"/>
                <w:noProof/>
                <w:webHidden/>
              </w:rPr>
              <w:instrText xml:space="preserve"> PAGEREF _Toc20246018 \h </w:instrText>
            </w:r>
            <w:r w:rsidR="00D942E1" w:rsidRPr="00545C0A">
              <w:rPr>
                <w:rFonts w:asciiTheme="minorHAnsi" w:hAnsiTheme="minorHAnsi" w:cstheme="minorHAnsi"/>
                <w:noProof/>
                <w:webHidden/>
              </w:rPr>
            </w:r>
            <w:r w:rsidR="00D942E1" w:rsidRPr="00545C0A">
              <w:rPr>
                <w:rFonts w:asciiTheme="minorHAnsi" w:hAnsiTheme="minorHAnsi" w:cstheme="minorHAnsi"/>
                <w:noProof/>
                <w:webHidden/>
              </w:rPr>
              <w:fldChar w:fldCharType="separate"/>
            </w:r>
            <w:r w:rsidR="00E33B07">
              <w:rPr>
                <w:rFonts w:asciiTheme="minorHAnsi" w:hAnsiTheme="minorHAnsi" w:cstheme="minorHAnsi"/>
                <w:noProof/>
                <w:webHidden/>
              </w:rPr>
              <w:t>13</w:t>
            </w:r>
            <w:r w:rsidR="00D942E1" w:rsidRPr="00545C0A">
              <w:rPr>
                <w:rFonts w:asciiTheme="minorHAnsi" w:hAnsiTheme="minorHAnsi" w:cstheme="minorHAnsi"/>
                <w:noProof/>
                <w:webHidden/>
              </w:rPr>
              <w:fldChar w:fldCharType="end"/>
            </w:r>
          </w:hyperlink>
        </w:p>
        <w:p w14:paraId="4EDC93E2" w14:textId="5A64BAA4" w:rsidR="003D4C9D" w:rsidRPr="003D4C9D" w:rsidRDefault="003D4C9D" w:rsidP="003D4C9D">
          <w:pPr>
            <w:spacing w:line="276" w:lineRule="auto"/>
          </w:pPr>
          <w:r w:rsidRPr="00545C0A">
            <w:rPr>
              <w:rFonts w:asciiTheme="minorHAnsi" w:hAnsiTheme="minorHAnsi" w:cstheme="minorHAnsi"/>
            </w:rPr>
            <w:fldChar w:fldCharType="end"/>
          </w:r>
        </w:p>
      </w:sdtContent>
    </w:sdt>
    <w:p w14:paraId="3585CF25" w14:textId="77777777" w:rsidR="005746A5" w:rsidRDefault="005746A5">
      <w:pPr>
        <w:spacing w:after="200" w:line="276" w:lineRule="auto"/>
        <w:rPr>
          <w:rFonts w:eastAsia="Times New Roman" w:cs="Times New Roman"/>
          <w:b/>
          <w:color w:val="003399"/>
          <w:sz w:val="24"/>
          <w:szCs w:val="28"/>
        </w:rPr>
      </w:pPr>
      <w:r>
        <w:br w:type="page"/>
      </w:r>
    </w:p>
    <w:p w14:paraId="5AC1F874" w14:textId="540850B4" w:rsidR="003D4C9D" w:rsidRDefault="003D4C9D" w:rsidP="003514E9">
      <w:pPr>
        <w:pStyle w:val="Headinglevel1"/>
        <w:spacing w:after="0"/>
        <w:rPr>
          <w:rFonts w:asciiTheme="minorHAnsi" w:hAnsiTheme="minorHAnsi" w:cstheme="minorHAnsi"/>
        </w:rPr>
      </w:pPr>
      <w:bookmarkStart w:id="1" w:name="_Toc20245983"/>
      <w:r w:rsidRPr="00545C0A">
        <w:rPr>
          <w:rFonts w:asciiTheme="minorHAnsi" w:hAnsiTheme="minorHAnsi" w:cstheme="minorHAnsi"/>
        </w:rPr>
        <w:lastRenderedPageBreak/>
        <w:t>What does this policy affect?</w:t>
      </w:r>
      <w:bookmarkEnd w:id="1"/>
    </w:p>
    <w:p w14:paraId="5E0CEB78" w14:textId="77777777" w:rsidR="003514E9" w:rsidRPr="003514E9" w:rsidRDefault="003514E9" w:rsidP="003514E9">
      <w:pPr>
        <w:pStyle w:val="Headinglevel1"/>
        <w:spacing w:after="0"/>
        <w:rPr>
          <w:rFonts w:asciiTheme="minorHAnsi" w:hAnsiTheme="minorHAnsi" w:cstheme="minorHAnsi"/>
          <w:sz w:val="16"/>
          <w:szCs w:val="16"/>
        </w:rPr>
      </w:pPr>
    </w:p>
    <w:p w14:paraId="5E656DE7" w14:textId="328EDD9C" w:rsidR="003D4C9D" w:rsidRDefault="003D4C9D" w:rsidP="003514E9">
      <w:pPr>
        <w:spacing w:after="0"/>
        <w:jc w:val="both"/>
        <w:rPr>
          <w:rFonts w:asciiTheme="minorHAnsi" w:hAnsiTheme="minorHAnsi" w:cstheme="minorHAnsi"/>
        </w:rPr>
      </w:pPr>
      <w:r w:rsidRPr="00545C0A">
        <w:rPr>
          <w:rFonts w:asciiTheme="minorHAnsi" w:hAnsiTheme="minorHAnsi" w:cstheme="minorHAnsi"/>
        </w:rPr>
        <w:t>This policy affects the delivery of subjects of GCE and GCSE qualifications which contain a component(s) of non-examination assessment.</w:t>
      </w:r>
    </w:p>
    <w:p w14:paraId="2DD87520" w14:textId="77777777" w:rsidR="003514E9" w:rsidRPr="003514E9" w:rsidRDefault="003514E9" w:rsidP="003514E9">
      <w:pPr>
        <w:spacing w:after="0"/>
        <w:jc w:val="both"/>
        <w:rPr>
          <w:rFonts w:asciiTheme="minorHAnsi" w:hAnsiTheme="minorHAnsi" w:cstheme="minorHAnsi"/>
          <w:sz w:val="16"/>
          <w:szCs w:val="16"/>
        </w:rPr>
      </w:pPr>
    </w:p>
    <w:p w14:paraId="3DD7F203" w14:textId="77777777" w:rsidR="004162AB" w:rsidRPr="003514E9" w:rsidRDefault="005746A5" w:rsidP="006E7E42">
      <w:pPr>
        <w:pBdr>
          <w:left w:val="single" w:sz="8" w:space="4" w:color="FFC000"/>
        </w:pBdr>
        <w:spacing w:after="0"/>
        <w:ind w:left="720"/>
        <w:jc w:val="both"/>
        <w:rPr>
          <w:rFonts w:asciiTheme="minorHAnsi" w:hAnsiTheme="minorHAnsi" w:cstheme="minorHAnsi"/>
          <w:i/>
          <w:sz w:val="20"/>
          <w:szCs w:val="20"/>
        </w:rPr>
      </w:pPr>
      <w:r w:rsidRPr="003514E9">
        <w:rPr>
          <w:rFonts w:asciiTheme="minorHAnsi" w:hAnsiTheme="minorHAnsi" w:cstheme="minorHAnsi"/>
          <w:i/>
          <w:sz w:val="20"/>
          <w:szCs w:val="20"/>
        </w:rPr>
        <w:t xml:space="preserve">The regulator’s definition of an examination is very narrow.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 </w:t>
      </w:r>
    </w:p>
    <w:p w14:paraId="20D541E0" w14:textId="7F3221AB" w:rsidR="004162AB" w:rsidRPr="00545C0A" w:rsidRDefault="005746A5" w:rsidP="006E7E42">
      <w:pPr>
        <w:pBdr>
          <w:left w:val="single" w:sz="8" w:space="4" w:color="FFC000"/>
        </w:pBdr>
        <w:spacing w:after="0"/>
        <w:ind w:left="720"/>
        <w:jc w:val="right"/>
        <w:rPr>
          <w:rFonts w:asciiTheme="minorHAnsi" w:hAnsiTheme="minorHAnsi" w:cstheme="minorHAnsi"/>
          <w:color w:val="595959" w:themeColor="text1" w:themeTint="A6"/>
          <w:sz w:val="18"/>
          <w:szCs w:val="18"/>
        </w:rPr>
      </w:pPr>
      <w:r w:rsidRPr="00545C0A">
        <w:rPr>
          <w:rFonts w:asciiTheme="minorHAnsi" w:hAnsiTheme="minorHAnsi" w:cstheme="minorHAnsi"/>
          <w:color w:val="595959" w:themeColor="text1" w:themeTint="A6"/>
          <w:sz w:val="18"/>
          <w:szCs w:val="18"/>
        </w:rPr>
        <w:t>[JCQ</w:t>
      </w:r>
      <w:r w:rsidR="004162AB" w:rsidRPr="00545C0A">
        <w:rPr>
          <w:rFonts w:asciiTheme="minorHAnsi" w:hAnsiTheme="minorHAnsi" w:cstheme="minorHAnsi"/>
          <w:color w:val="595959" w:themeColor="text1" w:themeTint="A6"/>
          <w:sz w:val="18"/>
          <w:szCs w:val="18"/>
        </w:rPr>
        <w:t xml:space="preserve"> publication</w:t>
      </w:r>
      <w:r w:rsidRPr="00545C0A">
        <w:rPr>
          <w:rFonts w:asciiTheme="minorHAnsi" w:hAnsiTheme="minorHAnsi" w:cstheme="minorHAnsi"/>
          <w:color w:val="595959" w:themeColor="text1" w:themeTint="A6"/>
          <w:sz w:val="18"/>
          <w:szCs w:val="18"/>
        </w:rPr>
        <w:t xml:space="preserve"> </w:t>
      </w:r>
      <w:hyperlink r:id="rId15" w:history="1">
        <w:r w:rsidRPr="00545C0A">
          <w:rPr>
            <w:rStyle w:val="Hyperlink"/>
            <w:rFonts w:asciiTheme="minorHAnsi" w:hAnsiTheme="minorHAnsi" w:cstheme="minorHAnsi"/>
            <w:sz w:val="18"/>
            <w:szCs w:val="18"/>
          </w:rPr>
          <w:t>Instructions for conducting non-examination assessments</w:t>
        </w:r>
      </w:hyperlink>
      <w:r w:rsidRPr="00545C0A">
        <w:rPr>
          <w:rStyle w:val="Hyperlink"/>
          <w:rFonts w:asciiTheme="minorHAnsi" w:hAnsiTheme="minorHAnsi" w:cstheme="minorHAnsi"/>
          <w:i/>
          <w:color w:val="595959" w:themeColor="text1" w:themeTint="A6"/>
          <w:sz w:val="18"/>
          <w:szCs w:val="18"/>
          <w:u w:val="none"/>
        </w:rPr>
        <w:t xml:space="preserve">, </w:t>
      </w:r>
      <w:r w:rsidRPr="00545C0A">
        <w:rPr>
          <w:rStyle w:val="Hyperlink"/>
          <w:rFonts w:asciiTheme="minorHAnsi" w:hAnsiTheme="minorHAnsi" w:cstheme="minorHAnsi"/>
          <w:color w:val="595959" w:themeColor="text1" w:themeTint="A6"/>
          <w:sz w:val="18"/>
          <w:szCs w:val="18"/>
          <w:u w:val="none"/>
        </w:rPr>
        <w:t>Foreword</w:t>
      </w:r>
      <w:r w:rsidRPr="00545C0A">
        <w:rPr>
          <w:rFonts w:asciiTheme="minorHAnsi" w:hAnsiTheme="minorHAnsi" w:cstheme="minorHAnsi"/>
          <w:color w:val="595959" w:themeColor="text1" w:themeTint="A6"/>
          <w:sz w:val="18"/>
          <w:szCs w:val="18"/>
        </w:rPr>
        <w:t>]</w:t>
      </w:r>
    </w:p>
    <w:p w14:paraId="66DCF6C5" w14:textId="41428F2A" w:rsidR="004162AB" w:rsidRPr="00545C0A" w:rsidRDefault="004162AB" w:rsidP="006E7E42">
      <w:pPr>
        <w:pBdr>
          <w:left w:val="single" w:sz="8" w:space="4" w:color="FFC000"/>
        </w:pBdr>
        <w:spacing w:after="0"/>
        <w:ind w:left="720"/>
        <w:jc w:val="right"/>
        <w:rPr>
          <w:rFonts w:asciiTheme="minorHAnsi" w:hAnsiTheme="minorHAnsi" w:cstheme="minorHAnsi"/>
          <w:color w:val="595959" w:themeColor="text1" w:themeTint="A6"/>
          <w:sz w:val="18"/>
          <w:szCs w:val="18"/>
        </w:rPr>
      </w:pPr>
      <w:r w:rsidRPr="00545C0A">
        <w:rPr>
          <w:rStyle w:val="Hyperlink"/>
          <w:rFonts w:asciiTheme="minorHAnsi" w:hAnsiTheme="minorHAnsi" w:cstheme="minorHAnsi"/>
          <w:color w:val="595959" w:themeColor="text1" w:themeTint="A6"/>
          <w:sz w:val="18"/>
          <w:szCs w:val="18"/>
          <w:u w:val="none"/>
        </w:rPr>
        <w:t>This publication is further referred to in this policy as</w:t>
      </w:r>
      <w:r w:rsidRPr="00545C0A">
        <w:rPr>
          <w:rStyle w:val="Hyperlink"/>
          <w:rFonts w:asciiTheme="minorHAnsi" w:hAnsiTheme="minorHAnsi" w:cstheme="minorHAnsi"/>
          <w:color w:val="595959" w:themeColor="text1" w:themeTint="A6"/>
          <w:sz w:val="18"/>
          <w:szCs w:val="18"/>
        </w:rPr>
        <w:t xml:space="preserve"> </w:t>
      </w:r>
      <w:hyperlink r:id="rId16" w:history="1">
        <w:r w:rsidRPr="00545C0A">
          <w:rPr>
            <w:rStyle w:val="Hyperlink"/>
            <w:rFonts w:asciiTheme="minorHAnsi" w:hAnsiTheme="minorHAnsi" w:cstheme="minorHAnsi"/>
            <w:sz w:val="18"/>
            <w:szCs w:val="18"/>
          </w:rPr>
          <w:t>NEA</w:t>
        </w:r>
      </w:hyperlink>
    </w:p>
    <w:p w14:paraId="42EDDFE5" w14:textId="52561812" w:rsidR="003D4C9D" w:rsidRDefault="003D4C9D" w:rsidP="003514E9">
      <w:pPr>
        <w:pStyle w:val="Headinglevel1"/>
        <w:spacing w:after="0"/>
        <w:rPr>
          <w:rFonts w:asciiTheme="minorHAnsi" w:hAnsiTheme="minorHAnsi" w:cstheme="minorHAnsi"/>
        </w:rPr>
      </w:pPr>
      <w:bookmarkStart w:id="2" w:name="_Toc20245984"/>
      <w:r w:rsidRPr="00545C0A">
        <w:rPr>
          <w:rFonts w:asciiTheme="minorHAnsi" w:hAnsiTheme="minorHAnsi" w:cstheme="minorHAnsi"/>
        </w:rPr>
        <w:t>Purpose of the policy</w:t>
      </w:r>
      <w:bookmarkEnd w:id="2"/>
    </w:p>
    <w:p w14:paraId="4BE64979" w14:textId="77777777" w:rsidR="003514E9" w:rsidRPr="003514E9" w:rsidRDefault="003514E9" w:rsidP="003514E9">
      <w:pPr>
        <w:pStyle w:val="Headinglevel1"/>
        <w:spacing w:after="0"/>
        <w:rPr>
          <w:rFonts w:asciiTheme="minorHAnsi" w:hAnsiTheme="minorHAnsi" w:cstheme="minorHAnsi"/>
          <w:sz w:val="16"/>
          <w:szCs w:val="16"/>
        </w:rPr>
      </w:pPr>
    </w:p>
    <w:p w14:paraId="3AB3317A" w14:textId="5F3B9239" w:rsidR="003D4C9D" w:rsidRPr="00545C0A" w:rsidRDefault="003D4C9D" w:rsidP="003514E9">
      <w:pPr>
        <w:spacing w:after="0"/>
        <w:rPr>
          <w:rFonts w:asciiTheme="minorHAnsi" w:hAnsiTheme="minorHAnsi" w:cstheme="minorHAnsi"/>
        </w:rPr>
      </w:pPr>
      <w:r w:rsidRPr="00545C0A">
        <w:rPr>
          <w:rFonts w:asciiTheme="minorHAnsi" w:hAnsiTheme="minorHAnsi" w:cstheme="minorHAnsi"/>
        </w:rPr>
        <w:t>The purpose of this policy, as defined by JCQ, is to</w:t>
      </w:r>
    </w:p>
    <w:p w14:paraId="714DAA12" w14:textId="77777777" w:rsidR="004162AB" w:rsidRPr="003514E9" w:rsidRDefault="003D4C9D" w:rsidP="003514E9">
      <w:pPr>
        <w:pStyle w:val="ListParagraph"/>
        <w:numPr>
          <w:ilvl w:val="0"/>
          <w:numId w:val="54"/>
        </w:numPr>
        <w:spacing w:after="0"/>
        <w:rPr>
          <w:rFonts w:asciiTheme="minorHAnsi" w:hAnsiTheme="minorHAnsi" w:cstheme="minorHAnsi"/>
          <w:bCs/>
        </w:rPr>
      </w:pPr>
      <w:r w:rsidRPr="003514E9">
        <w:rPr>
          <w:rFonts w:asciiTheme="minorHAnsi" w:hAnsiTheme="minorHAnsi" w:cstheme="minorHAnsi"/>
          <w:iCs/>
        </w:rPr>
        <w:t>cover procedures for planning and managing non-examination assessments</w:t>
      </w:r>
    </w:p>
    <w:p w14:paraId="3C4E8752" w14:textId="77777777" w:rsidR="004162AB" w:rsidRPr="003514E9" w:rsidRDefault="003D4C9D" w:rsidP="003514E9">
      <w:pPr>
        <w:pStyle w:val="ListParagraph"/>
        <w:numPr>
          <w:ilvl w:val="0"/>
          <w:numId w:val="54"/>
        </w:numPr>
        <w:spacing w:after="0"/>
        <w:rPr>
          <w:rFonts w:asciiTheme="minorHAnsi" w:hAnsiTheme="minorHAnsi" w:cstheme="minorHAnsi"/>
          <w:bCs/>
        </w:rPr>
      </w:pPr>
      <w:r w:rsidRPr="003514E9">
        <w:rPr>
          <w:rFonts w:asciiTheme="minorHAnsi" w:hAnsiTheme="minorHAnsi" w:cstheme="minorHAnsi"/>
          <w:iCs/>
        </w:rPr>
        <w:t>define staff roles and responsibilities with respect to non-examination assessments</w:t>
      </w:r>
    </w:p>
    <w:p w14:paraId="3AA76388" w14:textId="47239D18" w:rsidR="00E22ACD" w:rsidRPr="003514E9" w:rsidRDefault="003D4C9D" w:rsidP="003514E9">
      <w:pPr>
        <w:pStyle w:val="ListParagraph"/>
        <w:numPr>
          <w:ilvl w:val="0"/>
          <w:numId w:val="54"/>
        </w:numPr>
        <w:spacing w:after="0"/>
        <w:rPr>
          <w:rFonts w:asciiTheme="minorHAnsi" w:hAnsiTheme="minorHAnsi" w:cstheme="minorHAnsi"/>
          <w:bCs/>
        </w:rPr>
      </w:pPr>
      <w:r w:rsidRPr="003514E9">
        <w:rPr>
          <w:rFonts w:asciiTheme="minorHAnsi" w:hAnsiTheme="minorHAnsi" w:cstheme="minorHAnsi"/>
          <w:iCs/>
        </w:rPr>
        <w:t>manage risks associated with non-examination assessments</w:t>
      </w:r>
    </w:p>
    <w:p w14:paraId="3B748571" w14:textId="67259AC4" w:rsidR="00E22ACD" w:rsidRPr="003514E9" w:rsidRDefault="00E22ACD" w:rsidP="003514E9">
      <w:pPr>
        <w:spacing w:after="0"/>
        <w:ind w:left="360"/>
        <w:rPr>
          <w:rStyle w:val="Hyperlink"/>
          <w:rFonts w:asciiTheme="minorHAnsi" w:hAnsiTheme="minorHAnsi" w:cstheme="minorHAnsi"/>
          <w:color w:val="auto"/>
          <w:sz w:val="16"/>
          <w:szCs w:val="16"/>
          <w:u w:val="none"/>
        </w:rPr>
      </w:pPr>
    </w:p>
    <w:p w14:paraId="649B8E21" w14:textId="553D68BB" w:rsidR="003D4C9D" w:rsidRDefault="003D4C9D" w:rsidP="003514E9">
      <w:pPr>
        <w:pStyle w:val="Headinglevel1"/>
        <w:spacing w:after="0"/>
        <w:rPr>
          <w:rFonts w:asciiTheme="minorHAnsi" w:hAnsiTheme="minorHAnsi" w:cstheme="minorHAnsi"/>
        </w:rPr>
      </w:pPr>
      <w:bookmarkStart w:id="3" w:name="_Toc20245985"/>
      <w:r w:rsidRPr="00545C0A">
        <w:rPr>
          <w:rFonts w:asciiTheme="minorHAnsi" w:hAnsiTheme="minorHAnsi" w:cstheme="minorHAnsi"/>
        </w:rPr>
        <w:t>What are non-examination assessments?</w:t>
      </w:r>
      <w:bookmarkEnd w:id="3"/>
    </w:p>
    <w:p w14:paraId="2FE7A9A6" w14:textId="77777777" w:rsidR="00353EB3" w:rsidRPr="00353EB3" w:rsidRDefault="00353EB3" w:rsidP="003514E9">
      <w:pPr>
        <w:pStyle w:val="Headinglevel1"/>
        <w:spacing w:after="0"/>
        <w:rPr>
          <w:rFonts w:asciiTheme="minorHAnsi" w:eastAsiaTheme="minorEastAsia" w:hAnsiTheme="minorHAnsi" w:cstheme="minorHAnsi"/>
          <w:sz w:val="16"/>
          <w:szCs w:val="16"/>
        </w:rPr>
      </w:pPr>
    </w:p>
    <w:p w14:paraId="6BAC5BA7" w14:textId="1E31D2C9" w:rsidR="00F876EF" w:rsidRDefault="00F876EF" w:rsidP="006E7E42">
      <w:pPr>
        <w:pBdr>
          <w:left w:val="single" w:sz="8" w:space="4" w:color="FFC000"/>
        </w:pBdr>
        <w:spacing w:after="0"/>
        <w:ind w:left="720"/>
        <w:jc w:val="both"/>
        <w:rPr>
          <w:rFonts w:asciiTheme="minorHAnsi" w:hAnsiTheme="minorHAnsi" w:cstheme="minorHAnsi"/>
        </w:rPr>
      </w:pPr>
      <w:r w:rsidRPr="00353EB3">
        <w:rPr>
          <w:rFonts w:asciiTheme="minorHAnsi" w:hAnsiTheme="minorHAnsi" w:cstheme="minorHAnsi"/>
        </w:rPr>
        <w:t xml:space="preserve">Non-examination assessments measure subject-specific knowledge and skills that cannot be tested by timed written papers. </w:t>
      </w:r>
    </w:p>
    <w:p w14:paraId="7870384A" w14:textId="77777777" w:rsidR="00353EB3" w:rsidRPr="00353EB3" w:rsidRDefault="00353EB3" w:rsidP="006E7E42">
      <w:pPr>
        <w:pBdr>
          <w:left w:val="single" w:sz="8" w:space="4" w:color="FFC000"/>
        </w:pBdr>
        <w:spacing w:after="0"/>
        <w:ind w:left="720"/>
        <w:jc w:val="both"/>
        <w:rPr>
          <w:rFonts w:asciiTheme="minorHAnsi" w:hAnsiTheme="minorHAnsi" w:cstheme="minorHAnsi"/>
          <w:sz w:val="16"/>
          <w:szCs w:val="16"/>
        </w:rPr>
      </w:pPr>
    </w:p>
    <w:p w14:paraId="4E450D41" w14:textId="77777777" w:rsidR="00F876EF" w:rsidRPr="00353EB3" w:rsidRDefault="00F876EF" w:rsidP="006E7E42">
      <w:pPr>
        <w:pBdr>
          <w:left w:val="single" w:sz="8" w:space="4" w:color="FFC000"/>
        </w:pBdr>
        <w:spacing w:after="0"/>
        <w:ind w:left="720"/>
        <w:jc w:val="both"/>
        <w:rPr>
          <w:rFonts w:asciiTheme="minorHAnsi" w:hAnsiTheme="minorHAnsi" w:cstheme="minorHAnsi"/>
        </w:rPr>
      </w:pPr>
      <w:r w:rsidRPr="00353EB3">
        <w:rPr>
          <w:rFonts w:asciiTheme="minorHAnsi" w:hAnsiTheme="minorHAnsi" w:cstheme="minorHAnsi"/>
        </w:rPr>
        <w:t xml:space="preserve">There are three assessment stages and rules which apply to each stage.  These rules often vary across subjects.  The stages are: </w:t>
      </w:r>
    </w:p>
    <w:p w14:paraId="5621D9A3" w14:textId="77777777" w:rsidR="00F876EF" w:rsidRPr="00353EB3" w:rsidRDefault="00F876EF" w:rsidP="006E7E42">
      <w:pPr>
        <w:pBdr>
          <w:left w:val="single" w:sz="8" w:space="4" w:color="FFC000"/>
        </w:pBdr>
        <w:spacing w:after="0"/>
        <w:ind w:left="720"/>
        <w:jc w:val="both"/>
        <w:rPr>
          <w:rFonts w:asciiTheme="minorHAnsi" w:hAnsiTheme="minorHAnsi" w:cstheme="minorHAnsi"/>
        </w:rPr>
      </w:pPr>
      <w:r w:rsidRPr="00353EB3">
        <w:rPr>
          <w:rFonts w:asciiTheme="minorHAnsi" w:hAnsiTheme="minorHAnsi" w:cstheme="minorHAnsi"/>
        </w:rPr>
        <w:t xml:space="preserve">• task setting; </w:t>
      </w:r>
    </w:p>
    <w:p w14:paraId="7B076A1D" w14:textId="77777777" w:rsidR="00F876EF" w:rsidRPr="00353EB3" w:rsidRDefault="00F876EF" w:rsidP="006E7E42">
      <w:pPr>
        <w:pBdr>
          <w:left w:val="single" w:sz="8" w:space="4" w:color="FFC000"/>
        </w:pBdr>
        <w:spacing w:after="0"/>
        <w:ind w:left="720"/>
        <w:jc w:val="both"/>
        <w:rPr>
          <w:rFonts w:asciiTheme="minorHAnsi" w:hAnsiTheme="minorHAnsi" w:cstheme="minorHAnsi"/>
        </w:rPr>
      </w:pPr>
      <w:r w:rsidRPr="00353EB3">
        <w:rPr>
          <w:rFonts w:asciiTheme="minorHAnsi" w:hAnsiTheme="minorHAnsi" w:cstheme="minorHAnsi"/>
        </w:rPr>
        <w:t xml:space="preserve">• task taking; </w:t>
      </w:r>
    </w:p>
    <w:p w14:paraId="66922085" w14:textId="39448C42" w:rsidR="00F876EF" w:rsidRPr="00353EB3" w:rsidRDefault="00F876EF" w:rsidP="006E7E42">
      <w:pPr>
        <w:pBdr>
          <w:left w:val="single" w:sz="8" w:space="4" w:color="FFC000"/>
        </w:pBdr>
        <w:spacing w:after="0"/>
        <w:ind w:left="720"/>
        <w:jc w:val="both"/>
        <w:rPr>
          <w:rFonts w:asciiTheme="minorHAnsi" w:hAnsiTheme="minorHAnsi" w:cstheme="minorHAnsi"/>
          <w:color w:val="595959" w:themeColor="text1" w:themeTint="A6"/>
        </w:rPr>
      </w:pPr>
      <w:r w:rsidRPr="00353EB3">
        <w:rPr>
          <w:rFonts w:asciiTheme="minorHAnsi" w:hAnsiTheme="minorHAnsi" w:cstheme="minorHAnsi"/>
        </w:rPr>
        <w:t>• task marking</w:t>
      </w:r>
    </w:p>
    <w:p w14:paraId="5E6D4D4B" w14:textId="77777777" w:rsidR="00F876EF" w:rsidRPr="00353EB3" w:rsidRDefault="00F876EF" w:rsidP="003514E9">
      <w:pPr>
        <w:spacing w:after="0"/>
        <w:rPr>
          <w:rFonts w:asciiTheme="minorHAnsi" w:hAnsiTheme="minorHAnsi" w:cstheme="minorHAnsi"/>
          <w:sz w:val="16"/>
          <w:szCs w:val="16"/>
        </w:rPr>
      </w:pPr>
    </w:p>
    <w:p w14:paraId="21B6654B" w14:textId="518364CB" w:rsidR="003D4C9D" w:rsidRDefault="003D4C9D" w:rsidP="003514E9">
      <w:pPr>
        <w:pStyle w:val="Headinglevel1"/>
        <w:spacing w:after="0"/>
        <w:rPr>
          <w:rFonts w:asciiTheme="minorHAnsi" w:hAnsiTheme="minorHAnsi" w:cstheme="minorHAnsi"/>
        </w:rPr>
      </w:pPr>
      <w:bookmarkStart w:id="4" w:name="_Toc20245986"/>
      <w:r w:rsidRPr="00545C0A">
        <w:rPr>
          <w:rFonts w:asciiTheme="minorHAnsi" w:hAnsiTheme="minorHAnsi" w:cstheme="minorHAnsi"/>
        </w:rPr>
        <w:t xml:space="preserve">Procedures for planning and managing non-examination assessments </w:t>
      </w:r>
      <w:r w:rsidRPr="00545C0A">
        <w:rPr>
          <w:rFonts w:asciiTheme="minorHAnsi" w:eastAsiaTheme="minorEastAsia" w:hAnsiTheme="minorHAnsi" w:cstheme="minorHAnsi"/>
        </w:rPr>
        <w:t>identifying s</w:t>
      </w:r>
      <w:r w:rsidRPr="00545C0A">
        <w:rPr>
          <w:rFonts w:asciiTheme="minorHAnsi" w:hAnsiTheme="minorHAnsi" w:cstheme="minorHAnsi"/>
        </w:rPr>
        <w:t>taff roles and responsibilities</w:t>
      </w:r>
      <w:bookmarkEnd w:id="4"/>
    </w:p>
    <w:p w14:paraId="38BE99D0" w14:textId="77777777" w:rsidR="00353EB3" w:rsidRPr="00353EB3" w:rsidRDefault="00353EB3" w:rsidP="003514E9">
      <w:pPr>
        <w:pStyle w:val="Headinglevel1"/>
        <w:spacing w:after="0"/>
        <w:rPr>
          <w:rFonts w:asciiTheme="minorHAnsi" w:hAnsiTheme="minorHAnsi" w:cstheme="minorHAnsi"/>
          <w:sz w:val="16"/>
          <w:szCs w:val="16"/>
        </w:rPr>
      </w:pPr>
    </w:p>
    <w:p w14:paraId="6D58A29E" w14:textId="6838EFC9" w:rsidR="003D4C9D" w:rsidRDefault="003D4C9D" w:rsidP="003514E9">
      <w:pPr>
        <w:pStyle w:val="Headinglevel2"/>
        <w:spacing w:before="0" w:after="0"/>
        <w:rPr>
          <w:rFonts w:asciiTheme="minorHAnsi" w:hAnsiTheme="minorHAnsi" w:cstheme="minorHAnsi"/>
        </w:rPr>
      </w:pPr>
      <w:bookmarkStart w:id="5" w:name="_Toc20245987"/>
      <w:bookmarkStart w:id="6" w:name="_Toc448860569"/>
      <w:bookmarkStart w:id="7" w:name="_Toc448860665"/>
      <w:r w:rsidRPr="00545C0A">
        <w:rPr>
          <w:rFonts w:asciiTheme="minorHAnsi" w:hAnsiTheme="minorHAnsi" w:cstheme="minorHAnsi"/>
        </w:rPr>
        <w:t>The basic principles</w:t>
      </w:r>
      <w:bookmarkEnd w:id="5"/>
    </w:p>
    <w:p w14:paraId="6B53CFE7" w14:textId="0A24C365" w:rsidR="00353EB3" w:rsidRPr="00545C0A" w:rsidRDefault="00285EB9" w:rsidP="003514E9">
      <w:pPr>
        <w:pStyle w:val="Headinglevel2"/>
        <w:spacing w:before="0" w:after="0"/>
        <w:rPr>
          <w:rFonts w:asciiTheme="minorHAnsi" w:hAnsiTheme="minorHAnsi" w:cstheme="minorHAnsi"/>
        </w:rPr>
      </w:pPr>
      <w:r>
        <w:rPr>
          <w:rFonts w:asciiTheme="minorHAnsi" w:hAnsiTheme="minorHAnsi" w:cstheme="minorHAnsi"/>
        </w:rPr>
        <w:t xml:space="preserve"> </w:t>
      </w:r>
    </w:p>
    <w:p w14:paraId="7C638653" w14:textId="77777777" w:rsidR="003D4C9D" w:rsidRPr="00545C0A" w:rsidRDefault="003D4C9D" w:rsidP="003514E9">
      <w:pPr>
        <w:spacing w:after="0"/>
        <w:ind w:left="360"/>
        <w:jc w:val="both"/>
        <w:rPr>
          <w:rFonts w:asciiTheme="minorHAnsi" w:hAnsiTheme="minorHAnsi" w:cstheme="minorHAnsi"/>
          <w:b/>
        </w:rPr>
      </w:pPr>
      <w:r w:rsidRPr="00545C0A">
        <w:rPr>
          <w:rFonts w:asciiTheme="minorHAnsi" w:hAnsiTheme="minorHAnsi" w:cstheme="minorHAnsi"/>
          <w:b/>
        </w:rPr>
        <w:t>Head of centre</w:t>
      </w:r>
    </w:p>
    <w:p w14:paraId="67E0A3C5" w14:textId="6CBC3032" w:rsidR="0057378D" w:rsidRPr="00545C0A" w:rsidRDefault="00571628" w:rsidP="003514E9">
      <w:pPr>
        <w:pStyle w:val="ListParagraph"/>
        <w:numPr>
          <w:ilvl w:val="0"/>
          <w:numId w:val="14"/>
        </w:numPr>
        <w:spacing w:after="0"/>
        <w:jc w:val="both"/>
        <w:rPr>
          <w:rStyle w:val="Hyperlink"/>
          <w:rFonts w:asciiTheme="minorHAnsi" w:hAnsiTheme="minorHAnsi" w:cstheme="minorHAnsi"/>
          <w:color w:val="auto"/>
          <w:u w:val="none"/>
        </w:rPr>
      </w:pPr>
      <w:bookmarkStart w:id="8" w:name="_Hlk529439473"/>
      <w:r w:rsidRPr="006E7E42">
        <w:rPr>
          <w:rFonts w:asciiTheme="minorHAnsi" w:hAnsiTheme="minorHAnsi" w:cstheme="minorHAnsi"/>
        </w:rPr>
        <w:t>Returns an online</w:t>
      </w:r>
      <w:r w:rsidR="00226C0B" w:rsidRPr="006E7E42">
        <w:rPr>
          <w:rFonts w:asciiTheme="minorHAnsi" w:hAnsiTheme="minorHAnsi" w:cstheme="minorHAnsi"/>
        </w:rPr>
        <w:t xml:space="preserve"> </w:t>
      </w:r>
      <w:r w:rsidRPr="006E7E42">
        <w:rPr>
          <w:rFonts w:asciiTheme="minorHAnsi" w:hAnsiTheme="minorHAnsi" w:cstheme="minorHAnsi"/>
        </w:rPr>
        <w:t>‘</w:t>
      </w:r>
      <w:r w:rsidR="00F876EF" w:rsidRPr="006E7E42">
        <w:rPr>
          <w:rFonts w:asciiTheme="minorHAnsi" w:hAnsiTheme="minorHAnsi" w:cstheme="minorHAnsi"/>
        </w:rPr>
        <w:t xml:space="preserve">Head of Centre </w:t>
      </w:r>
      <w:r w:rsidR="00226C0B" w:rsidRPr="006E7E42">
        <w:rPr>
          <w:rFonts w:asciiTheme="minorHAnsi" w:hAnsiTheme="minorHAnsi" w:cstheme="minorHAnsi"/>
        </w:rPr>
        <w:t>declaration</w:t>
      </w:r>
      <w:r w:rsidR="00F876EF" w:rsidRPr="006E7E42">
        <w:rPr>
          <w:rFonts w:asciiTheme="minorHAnsi" w:hAnsiTheme="minorHAnsi" w:cstheme="minorHAnsi"/>
        </w:rPr>
        <w:t>’</w:t>
      </w:r>
      <w:r w:rsidR="00226C0B" w:rsidRPr="006E7E42">
        <w:rPr>
          <w:rFonts w:asciiTheme="minorHAnsi" w:hAnsiTheme="minorHAnsi" w:cstheme="minorHAnsi"/>
        </w:rPr>
        <w:t xml:space="preserve"> </w:t>
      </w:r>
      <w:r w:rsidR="00F876EF" w:rsidRPr="006E7E42">
        <w:rPr>
          <w:rFonts w:asciiTheme="minorHAnsi" w:hAnsiTheme="minorHAnsi" w:cstheme="minorHAnsi"/>
        </w:rPr>
        <w:t>at the time</w:t>
      </w:r>
      <w:r w:rsidR="00226C0B" w:rsidRPr="00545C0A">
        <w:rPr>
          <w:rFonts w:asciiTheme="minorHAnsi" w:hAnsiTheme="minorHAnsi" w:cstheme="minorHAnsi"/>
        </w:rPr>
        <w:t xml:space="preserve"> of the National Centre Number </w:t>
      </w:r>
      <w:r w:rsidR="00226C0B" w:rsidRPr="006E7E42">
        <w:rPr>
          <w:rFonts w:asciiTheme="minorHAnsi" w:hAnsiTheme="minorHAnsi" w:cstheme="minorHAnsi"/>
        </w:rPr>
        <w:t xml:space="preserve">Register </w:t>
      </w:r>
      <w:r w:rsidR="00D942E1" w:rsidRPr="006E7E42">
        <w:rPr>
          <w:rFonts w:asciiTheme="minorHAnsi" w:hAnsiTheme="minorHAnsi" w:cstheme="minorHAnsi"/>
        </w:rPr>
        <w:t>a</w:t>
      </w:r>
      <w:r w:rsidR="00226C0B" w:rsidRPr="006E7E42">
        <w:rPr>
          <w:rFonts w:asciiTheme="minorHAnsi" w:hAnsiTheme="minorHAnsi" w:cstheme="minorHAnsi"/>
        </w:rPr>
        <w:t xml:space="preserve">nnual </w:t>
      </w:r>
      <w:r w:rsidR="00D942E1" w:rsidRPr="006E7E42">
        <w:rPr>
          <w:rFonts w:asciiTheme="minorHAnsi" w:hAnsiTheme="minorHAnsi" w:cstheme="minorHAnsi"/>
        </w:rPr>
        <w:t>u</w:t>
      </w:r>
      <w:r w:rsidR="00226C0B" w:rsidRPr="006E7E42">
        <w:rPr>
          <w:rFonts w:asciiTheme="minorHAnsi" w:hAnsiTheme="minorHAnsi" w:cstheme="minorHAnsi"/>
        </w:rPr>
        <w:t xml:space="preserve">pdate to confirm awareness of and that relevant centre staff are adhering to the latest version of </w:t>
      </w:r>
      <w:hyperlink r:id="rId17" w:history="1">
        <w:r w:rsidR="00226C0B" w:rsidRPr="006E7E42">
          <w:rPr>
            <w:rStyle w:val="Hyperlink"/>
            <w:rFonts w:asciiTheme="minorHAnsi" w:hAnsiTheme="minorHAnsi" w:cstheme="minorHAnsi"/>
          </w:rPr>
          <w:t>NEA</w:t>
        </w:r>
      </w:hyperlink>
    </w:p>
    <w:bookmarkEnd w:id="8"/>
    <w:p w14:paraId="112512F8" w14:textId="34405FD2" w:rsidR="003D4C9D" w:rsidRPr="00545C0A" w:rsidRDefault="003D4C9D" w:rsidP="003514E9">
      <w:pPr>
        <w:pStyle w:val="ListParagraph"/>
        <w:numPr>
          <w:ilvl w:val="0"/>
          <w:numId w:val="14"/>
        </w:numPr>
        <w:spacing w:after="0"/>
        <w:jc w:val="both"/>
        <w:rPr>
          <w:rFonts w:asciiTheme="minorHAnsi" w:hAnsiTheme="minorHAnsi" w:cstheme="minorHAnsi"/>
        </w:rPr>
      </w:pPr>
      <w:r w:rsidRPr="00545C0A">
        <w:rPr>
          <w:rFonts w:asciiTheme="minorHAnsi" w:hAnsiTheme="minorHAnsi" w:cstheme="minorHAnsi"/>
        </w:rPr>
        <w:t xml:space="preserve">Ensures the centre’s </w:t>
      </w:r>
      <w:r w:rsidRPr="00545C0A">
        <w:rPr>
          <w:rFonts w:asciiTheme="minorHAnsi" w:hAnsiTheme="minorHAnsi" w:cstheme="minorHAnsi"/>
          <w:i/>
        </w:rPr>
        <w:t>non-examination assessment policy</w:t>
      </w:r>
      <w:r w:rsidRPr="00545C0A">
        <w:rPr>
          <w:rFonts w:asciiTheme="minorHAnsi" w:hAnsiTheme="minorHAnsi" w:cstheme="minorHAnsi"/>
        </w:rPr>
        <w:t xml:space="preserve"> is fit for purpose</w:t>
      </w:r>
      <w:r w:rsidR="0057378D" w:rsidRPr="00545C0A">
        <w:rPr>
          <w:rFonts w:asciiTheme="minorHAnsi" w:hAnsiTheme="minorHAnsi" w:cstheme="minorHAnsi"/>
        </w:rPr>
        <w:t xml:space="preserve"> </w:t>
      </w:r>
    </w:p>
    <w:p w14:paraId="3655CC19" w14:textId="73EFB1FA" w:rsidR="00836454" w:rsidRDefault="003D4C9D" w:rsidP="003514E9">
      <w:pPr>
        <w:pStyle w:val="ListParagraph"/>
        <w:numPr>
          <w:ilvl w:val="0"/>
          <w:numId w:val="14"/>
        </w:numPr>
        <w:spacing w:after="0"/>
        <w:jc w:val="both"/>
        <w:rPr>
          <w:rFonts w:asciiTheme="minorHAnsi" w:hAnsiTheme="minorHAnsi" w:cstheme="minorHAnsi"/>
        </w:rPr>
      </w:pPr>
      <w:r w:rsidRPr="00545C0A">
        <w:rPr>
          <w:rFonts w:asciiTheme="minorHAnsi" w:hAnsiTheme="minorHAnsi" w:cstheme="minorHAnsi"/>
        </w:rPr>
        <w:t xml:space="preserve">Ensures the centre’s </w:t>
      </w:r>
      <w:r w:rsidRPr="00545C0A">
        <w:rPr>
          <w:rFonts w:asciiTheme="minorHAnsi" w:hAnsiTheme="minorHAnsi" w:cstheme="minorHAnsi"/>
          <w:i/>
        </w:rPr>
        <w:t>internal appeals procedures</w:t>
      </w:r>
      <w:r w:rsidRPr="00545C0A">
        <w:rPr>
          <w:rFonts w:asciiTheme="minorHAnsi" w:hAnsiTheme="minorHAnsi" w:cstheme="minorHAnsi"/>
        </w:rPr>
        <w:t xml:space="preserve"> clearly detail the procedure to be followed by candidates (or their parents/carers) appealing against </w:t>
      </w:r>
      <w:r w:rsidR="00836454" w:rsidRPr="00545C0A">
        <w:rPr>
          <w:rFonts w:asciiTheme="minorHAnsi" w:hAnsiTheme="minorHAnsi" w:cstheme="minorHAnsi"/>
        </w:rPr>
        <w:t xml:space="preserve">internal assessment decisions (centre assessed marks) and requesting </w:t>
      </w:r>
      <w:r w:rsidR="006E7E42">
        <w:rPr>
          <w:rFonts w:asciiTheme="minorHAnsi" w:hAnsiTheme="minorHAnsi" w:cstheme="minorHAnsi"/>
        </w:rPr>
        <w:t>a review of the centre’s marking</w:t>
      </w:r>
    </w:p>
    <w:p w14:paraId="4D8BBA6E" w14:textId="77777777" w:rsidR="006E7E42" w:rsidRPr="006E7E42" w:rsidRDefault="006E7E42" w:rsidP="006E7E42">
      <w:pPr>
        <w:spacing w:after="0"/>
        <w:jc w:val="both"/>
        <w:rPr>
          <w:rFonts w:asciiTheme="minorHAnsi" w:hAnsiTheme="minorHAnsi" w:cstheme="minorHAnsi"/>
          <w:sz w:val="16"/>
          <w:szCs w:val="16"/>
        </w:rPr>
      </w:pPr>
    </w:p>
    <w:p w14:paraId="267B91D1" w14:textId="233B4714" w:rsidR="003D4C9D" w:rsidRDefault="003D4C9D" w:rsidP="003514E9">
      <w:pPr>
        <w:spacing w:after="0"/>
        <w:ind w:left="360"/>
        <w:jc w:val="both"/>
        <w:rPr>
          <w:rFonts w:asciiTheme="minorHAnsi" w:hAnsiTheme="minorHAnsi" w:cstheme="minorHAnsi"/>
          <w:b/>
        </w:rPr>
      </w:pPr>
      <w:r w:rsidRPr="00545C0A">
        <w:rPr>
          <w:rFonts w:asciiTheme="minorHAnsi" w:hAnsiTheme="minorHAnsi" w:cstheme="minorHAnsi"/>
          <w:b/>
        </w:rPr>
        <w:t xml:space="preserve">Senior </w:t>
      </w:r>
      <w:bookmarkEnd w:id="6"/>
      <w:bookmarkEnd w:id="7"/>
      <w:r w:rsidRPr="00545C0A">
        <w:rPr>
          <w:rFonts w:asciiTheme="minorHAnsi" w:hAnsiTheme="minorHAnsi" w:cstheme="minorHAnsi"/>
          <w:b/>
        </w:rPr>
        <w:t>leaders</w:t>
      </w:r>
    </w:p>
    <w:p w14:paraId="6D95B672" w14:textId="28784EEF" w:rsidR="003D4C9D" w:rsidRPr="00545C0A" w:rsidRDefault="003D4C9D" w:rsidP="003514E9">
      <w:pPr>
        <w:pStyle w:val="ListParagraph"/>
        <w:numPr>
          <w:ilvl w:val="0"/>
          <w:numId w:val="15"/>
        </w:numPr>
        <w:spacing w:after="0"/>
        <w:jc w:val="both"/>
        <w:rPr>
          <w:rFonts w:asciiTheme="minorHAnsi" w:eastAsia="Calibri" w:hAnsiTheme="minorHAnsi" w:cstheme="minorHAnsi"/>
          <w:lang w:val="en-US" w:eastAsia="en-US"/>
        </w:rPr>
      </w:pPr>
      <w:r w:rsidRPr="00545C0A">
        <w:rPr>
          <w:rFonts w:asciiTheme="minorHAnsi" w:eastAsia="Calibri" w:hAnsiTheme="minorHAnsi" w:cstheme="minorHAnsi"/>
          <w:lang w:val="en-US" w:eastAsia="en-US"/>
        </w:rPr>
        <w:t xml:space="preserve">Ensure the correct conduct of non-examination assessments </w:t>
      </w:r>
      <w:r w:rsidR="00836454" w:rsidRPr="00545C0A">
        <w:rPr>
          <w:rFonts w:asciiTheme="minorHAnsi" w:eastAsia="Calibri" w:hAnsiTheme="minorHAnsi" w:cstheme="minorHAnsi"/>
          <w:lang w:val="en-US" w:eastAsia="en-US"/>
        </w:rPr>
        <w:t xml:space="preserve">(including endorsements) </w:t>
      </w:r>
      <w:r w:rsidRPr="00545C0A">
        <w:rPr>
          <w:rFonts w:asciiTheme="minorHAnsi" w:eastAsia="Calibri" w:hAnsiTheme="minorHAnsi" w:cstheme="minorHAnsi"/>
          <w:lang w:val="en-US" w:eastAsia="en-US"/>
        </w:rPr>
        <w:t xml:space="preserve">which comply with </w:t>
      </w:r>
      <w:hyperlink r:id="rId18" w:history="1">
        <w:r w:rsidRPr="00545C0A">
          <w:rPr>
            <w:rStyle w:val="Hyperlink"/>
            <w:rFonts w:asciiTheme="minorHAnsi" w:hAnsiTheme="minorHAnsi" w:cstheme="minorHAnsi"/>
          </w:rPr>
          <w:t>NEA</w:t>
        </w:r>
      </w:hyperlink>
      <w:r w:rsidRPr="00545C0A">
        <w:rPr>
          <w:rFonts w:asciiTheme="minorHAnsi" w:hAnsiTheme="minorHAnsi" w:cstheme="minorHAnsi"/>
        </w:rPr>
        <w:t xml:space="preserve"> </w:t>
      </w:r>
      <w:r w:rsidRPr="00545C0A">
        <w:rPr>
          <w:rFonts w:asciiTheme="minorHAnsi" w:eastAsia="Calibri" w:hAnsiTheme="minorHAnsi" w:cstheme="minorHAnsi"/>
          <w:lang w:val="en-US" w:eastAsia="en-US"/>
        </w:rPr>
        <w:t>and awarding body subject-specific instructions</w:t>
      </w:r>
    </w:p>
    <w:p w14:paraId="5091C660" w14:textId="32A241A6" w:rsidR="009400CD" w:rsidRDefault="003D4C9D" w:rsidP="003514E9">
      <w:pPr>
        <w:pStyle w:val="ListParagraph"/>
        <w:numPr>
          <w:ilvl w:val="0"/>
          <w:numId w:val="15"/>
        </w:numPr>
        <w:spacing w:after="0"/>
        <w:jc w:val="both"/>
        <w:rPr>
          <w:rFonts w:asciiTheme="minorHAnsi" w:hAnsiTheme="minorHAnsi" w:cstheme="minorHAnsi"/>
          <w:lang w:val="en-US" w:eastAsia="en-US"/>
        </w:rPr>
      </w:pPr>
      <w:r w:rsidRPr="00545C0A">
        <w:rPr>
          <w:rFonts w:asciiTheme="minorHAnsi" w:hAnsiTheme="minorHAnsi" w:cstheme="minorHAnsi"/>
          <w:lang w:val="en-US" w:eastAsia="en-US"/>
        </w:rPr>
        <w:t>Ensure the centre-wide calendar records assessment schedules by the start of the academic year</w:t>
      </w:r>
    </w:p>
    <w:p w14:paraId="15BD5EA4" w14:textId="77777777" w:rsidR="006E7E42" w:rsidRPr="006E7E42" w:rsidRDefault="006E7E42" w:rsidP="006E7E42">
      <w:pPr>
        <w:spacing w:after="0"/>
        <w:jc w:val="both"/>
        <w:rPr>
          <w:rFonts w:asciiTheme="minorHAnsi" w:hAnsiTheme="minorHAnsi" w:cstheme="minorHAnsi"/>
          <w:sz w:val="16"/>
          <w:szCs w:val="16"/>
          <w:lang w:val="en-US" w:eastAsia="en-US"/>
        </w:rPr>
      </w:pPr>
    </w:p>
    <w:p w14:paraId="0E36BD70" w14:textId="52BA90CF" w:rsidR="009400CD" w:rsidRDefault="009400CD" w:rsidP="003514E9">
      <w:pPr>
        <w:spacing w:after="0"/>
        <w:ind w:left="360"/>
        <w:jc w:val="both"/>
        <w:rPr>
          <w:rFonts w:asciiTheme="minorHAnsi" w:hAnsiTheme="minorHAnsi" w:cstheme="minorHAnsi"/>
          <w:b/>
        </w:rPr>
      </w:pPr>
      <w:r w:rsidRPr="00545C0A">
        <w:rPr>
          <w:rFonts w:asciiTheme="minorHAnsi" w:hAnsiTheme="minorHAnsi" w:cstheme="minorHAnsi"/>
          <w:b/>
        </w:rPr>
        <w:t>Quality assurance (QA) lead/Lead internal verifier</w:t>
      </w:r>
    </w:p>
    <w:p w14:paraId="5661C6D8" w14:textId="44B572E3" w:rsidR="009400CD" w:rsidRPr="00545C0A" w:rsidRDefault="003D4C9D" w:rsidP="003514E9">
      <w:pPr>
        <w:pStyle w:val="ListParagraph"/>
        <w:numPr>
          <w:ilvl w:val="0"/>
          <w:numId w:val="16"/>
        </w:numPr>
        <w:spacing w:after="0"/>
        <w:jc w:val="both"/>
        <w:rPr>
          <w:rFonts w:asciiTheme="minorHAnsi" w:hAnsiTheme="minorHAnsi" w:cstheme="minorHAnsi"/>
          <w:lang w:val="en-US" w:eastAsia="en-US"/>
        </w:rPr>
      </w:pPr>
      <w:r w:rsidRPr="00545C0A">
        <w:rPr>
          <w:rFonts w:asciiTheme="minorHAnsi" w:hAnsiTheme="minorHAnsi" w:cstheme="minorHAnsi"/>
        </w:rPr>
        <w:t xml:space="preserve">Confirms with subject heads that appropriate awarding body forms and templates for non-examination assessments </w:t>
      </w:r>
      <w:r w:rsidR="00836454" w:rsidRPr="00545C0A">
        <w:rPr>
          <w:rFonts w:asciiTheme="minorHAnsi" w:hAnsiTheme="minorHAnsi" w:cstheme="minorHAnsi"/>
        </w:rPr>
        <w:t xml:space="preserve">(including endorsements) </w:t>
      </w:r>
      <w:r w:rsidRPr="00545C0A">
        <w:rPr>
          <w:rFonts w:asciiTheme="minorHAnsi" w:hAnsiTheme="minorHAnsi" w:cstheme="minorHAnsi"/>
        </w:rPr>
        <w:t xml:space="preserve">are used by teachers and candidates </w:t>
      </w:r>
    </w:p>
    <w:p w14:paraId="132208C6" w14:textId="77777777" w:rsidR="009400CD" w:rsidRPr="00545C0A" w:rsidRDefault="003D4C9D" w:rsidP="008354E2">
      <w:pPr>
        <w:pStyle w:val="ListParagraph"/>
        <w:numPr>
          <w:ilvl w:val="0"/>
          <w:numId w:val="16"/>
        </w:numPr>
        <w:spacing w:line="276" w:lineRule="auto"/>
        <w:jc w:val="both"/>
        <w:rPr>
          <w:rFonts w:asciiTheme="minorHAnsi" w:hAnsiTheme="minorHAnsi" w:cstheme="minorHAnsi"/>
          <w:lang w:val="en-US" w:eastAsia="en-US"/>
        </w:rPr>
      </w:pPr>
      <w:r w:rsidRPr="00545C0A">
        <w:rPr>
          <w:rFonts w:asciiTheme="minorHAnsi" w:hAnsiTheme="minorHAnsi" w:cstheme="minorHAnsi"/>
        </w:rPr>
        <w:t>Ensures appropriate procedures are in place to internally standardise/verify the marks awarded by subject teachers in line with awarding body criteria</w:t>
      </w:r>
    </w:p>
    <w:p w14:paraId="064BDBB9" w14:textId="77777777" w:rsidR="009400CD" w:rsidRPr="00545C0A" w:rsidRDefault="003D4C9D" w:rsidP="008354E2">
      <w:pPr>
        <w:pStyle w:val="ListParagraph"/>
        <w:numPr>
          <w:ilvl w:val="0"/>
          <w:numId w:val="16"/>
        </w:numPr>
        <w:spacing w:line="276" w:lineRule="auto"/>
        <w:jc w:val="both"/>
        <w:rPr>
          <w:rFonts w:asciiTheme="minorHAnsi" w:hAnsiTheme="minorHAnsi" w:cstheme="minorHAnsi"/>
          <w:lang w:val="en-US" w:eastAsia="en-US"/>
        </w:rPr>
      </w:pPr>
      <w:r w:rsidRPr="00545C0A">
        <w:rPr>
          <w:rFonts w:asciiTheme="minorHAnsi" w:hAnsiTheme="minorHAnsi" w:cstheme="minorHAnsi"/>
        </w:rPr>
        <w:t>Ensures appropriate centre-devised templates are provided to capture/record relevant information given to candidates by subject teachers</w:t>
      </w:r>
    </w:p>
    <w:p w14:paraId="1020958E" w14:textId="77777777" w:rsidR="009400CD" w:rsidRPr="00545C0A" w:rsidRDefault="003D4C9D" w:rsidP="008354E2">
      <w:pPr>
        <w:pStyle w:val="ListParagraph"/>
        <w:numPr>
          <w:ilvl w:val="0"/>
          <w:numId w:val="16"/>
        </w:numPr>
        <w:spacing w:line="276" w:lineRule="auto"/>
        <w:jc w:val="both"/>
        <w:rPr>
          <w:rFonts w:asciiTheme="minorHAnsi" w:hAnsiTheme="minorHAnsi" w:cstheme="minorHAnsi"/>
          <w:lang w:val="en-US" w:eastAsia="en-US"/>
        </w:rPr>
      </w:pPr>
      <w:r w:rsidRPr="00545C0A">
        <w:rPr>
          <w:rFonts w:asciiTheme="minorHAnsi" w:hAnsiTheme="minorHAnsi" w:cstheme="minorHAnsi"/>
        </w:rPr>
        <w:t>Ensures appropriate centre-devised templates are provided to capture/record relevant information is received and understood by candidates</w:t>
      </w:r>
    </w:p>
    <w:p w14:paraId="7F5A7C97" w14:textId="442665EA" w:rsidR="003D4C9D" w:rsidRPr="00545C0A" w:rsidRDefault="003D4C9D" w:rsidP="008354E2">
      <w:pPr>
        <w:pStyle w:val="ListParagraph"/>
        <w:numPr>
          <w:ilvl w:val="0"/>
          <w:numId w:val="16"/>
        </w:numPr>
        <w:spacing w:line="276" w:lineRule="auto"/>
        <w:jc w:val="both"/>
        <w:rPr>
          <w:rFonts w:asciiTheme="minorHAnsi" w:hAnsiTheme="minorHAnsi" w:cstheme="minorHAnsi"/>
          <w:lang w:val="en-US" w:eastAsia="en-US"/>
        </w:rPr>
      </w:pPr>
      <w:r w:rsidRPr="00545C0A">
        <w:rPr>
          <w:rFonts w:asciiTheme="minorHAnsi" w:hAnsiTheme="minorHAnsi" w:cstheme="minorHAnsi"/>
        </w:rPr>
        <w:t>Where not provided by the awarding body, ensures a centre-devised template is provided for candidates to keep a detailed record of their own research, planning, resources etc.</w:t>
      </w:r>
    </w:p>
    <w:p w14:paraId="3E51B459" w14:textId="77777777" w:rsidR="008D1760" w:rsidRDefault="008D1760" w:rsidP="008D1760">
      <w:pPr>
        <w:spacing w:after="0"/>
        <w:ind w:left="360"/>
        <w:jc w:val="both"/>
        <w:rPr>
          <w:rFonts w:asciiTheme="minorHAnsi" w:hAnsiTheme="minorHAnsi" w:cstheme="minorHAnsi"/>
          <w:b/>
        </w:rPr>
      </w:pPr>
    </w:p>
    <w:p w14:paraId="4D6AA87D" w14:textId="014139C4" w:rsidR="003D4C9D" w:rsidRPr="00545C0A" w:rsidRDefault="003D4C9D" w:rsidP="008D1760">
      <w:pPr>
        <w:spacing w:after="0"/>
        <w:ind w:left="360"/>
        <w:jc w:val="both"/>
        <w:rPr>
          <w:rFonts w:asciiTheme="minorHAnsi" w:hAnsiTheme="minorHAnsi" w:cstheme="minorHAnsi"/>
          <w:b/>
        </w:rPr>
      </w:pPr>
      <w:r w:rsidRPr="00545C0A">
        <w:rPr>
          <w:rFonts w:asciiTheme="minorHAnsi" w:hAnsiTheme="minorHAnsi" w:cstheme="minorHAnsi"/>
          <w:b/>
        </w:rPr>
        <w:lastRenderedPageBreak/>
        <w:t>Subject head/lead</w:t>
      </w:r>
    </w:p>
    <w:p w14:paraId="0FCE922A" w14:textId="77777777" w:rsidR="003D4C9D" w:rsidRPr="00545C0A" w:rsidRDefault="003D4C9D" w:rsidP="008D1760">
      <w:pPr>
        <w:pStyle w:val="ListParagraph"/>
        <w:numPr>
          <w:ilvl w:val="0"/>
          <w:numId w:val="17"/>
        </w:numPr>
        <w:spacing w:after="0"/>
        <w:jc w:val="both"/>
        <w:rPr>
          <w:rFonts w:asciiTheme="minorHAnsi" w:hAnsiTheme="minorHAnsi" w:cstheme="minorHAnsi"/>
        </w:rPr>
      </w:pPr>
      <w:r w:rsidRPr="00545C0A">
        <w:rPr>
          <w:rFonts w:asciiTheme="minorHAnsi" w:eastAsia="Calibri" w:hAnsiTheme="minorHAnsi" w:cstheme="minorHAnsi"/>
          <w:lang w:val="en-US" w:eastAsia="en-US"/>
        </w:rPr>
        <w:t>Ensures subject teachers understand their role and responsibilities within the non-examination assessment process</w:t>
      </w:r>
    </w:p>
    <w:p w14:paraId="02CA0511" w14:textId="3495567C" w:rsidR="003D4C9D" w:rsidRPr="00545C0A" w:rsidRDefault="003D4C9D" w:rsidP="008D1760">
      <w:pPr>
        <w:pStyle w:val="ListParagraph"/>
        <w:numPr>
          <w:ilvl w:val="0"/>
          <w:numId w:val="17"/>
        </w:numPr>
        <w:spacing w:after="0"/>
        <w:jc w:val="both"/>
        <w:rPr>
          <w:rFonts w:asciiTheme="minorHAnsi" w:hAnsiTheme="minorHAnsi" w:cstheme="minorHAnsi"/>
        </w:rPr>
      </w:pPr>
      <w:r w:rsidRPr="00545C0A">
        <w:rPr>
          <w:rFonts w:asciiTheme="minorHAnsi" w:eastAsia="Calibri" w:hAnsiTheme="minorHAnsi" w:cstheme="minorHAnsi"/>
          <w:lang w:val="en-US" w:eastAsia="en-US"/>
        </w:rPr>
        <w:t xml:space="preserve">Ensures </w:t>
      </w:r>
      <w:hyperlink r:id="rId19" w:history="1">
        <w:r w:rsidRPr="00545C0A">
          <w:rPr>
            <w:rStyle w:val="Hyperlink"/>
            <w:rFonts w:asciiTheme="minorHAnsi" w:hAnsiTheme="minorHAnsi" w:cstheme="minorHAnsi"/>
          </w:rPr>
          <w:t>NEA</w:t>
        </w:r>
      </w:hyperlink>
      <w:r w:rsidRPr="00545C0A">
        <w:rPr>
          <w:rFonts w:asciiTheme="minorHAnsi" w:hAnsiTheme="minorHAnsi" w:cstheme="minorHAnsi"/>
        </w:rPr>
        <w:t xml:space="preserve"> </w:t>
      </w:r>
      <w:r w:rsidRPr="00545C0A">
        <w:rPr>
          <w:rFonts w:asciiTheme="minorHAnsi" w:eastAsia="Calibri" w:hAnsiTheme="minorHAnsi" w:cstheme="minorHAnsi"/>
          <w:lang w:val="en-US" w:eastAsia="en-US"/>
        </w:rPr>
        <w:t>and relevant awarding body subject specific instructions are followed in relation to the conduct of non-examination assessments</w:t>
      </w:r>
      <w:r w:rsidR="00836454" w:rsidRPr="00545C0A">
        <w:rPr>
          <w:rFonts w:asciiTheme="minorHAnsi" w:eastAsia="Calibri" w:hAnsiTheme="minorHAnsi" w:cstheme="minorHAnsi"/>
          <w:lang w:val="en-US" w:eastAsia="en-US"/>
        </w:rPr>
        <w:t xml:space="preserve"> (including endorsements)</w:t>
      </w:r>
    </w:p>
    <w:p w14:paraId="1B310C4F" w14:textId="22E962A7" w:rsidR="003D4C9D" w:rsidRDefault="003D4C9D" w:rsidP="008D1760">
      <w:pPr>
        <w:pStyle w:val="ListParagraph"/>
        <w:numPr>
          <w:ilvl w:val="0"/>
          <w:numId w:val="17"/>
        </w:numPr>
        <w:spacing w:after="0"/>
        <w:jc w:val="both"/>
        <w:rPr>
          <w:rFonts w:asciiTheme="minorHAnsi" w:hAnsiTheme="minorHAnsi" w:cstheme="minorHAnsi"/>
        </w:rPr>
      </w:pPr>
      <w:r w:rsidRPr="00545C0A">
        <w:rPr>
          <w:rFonts w:asciiTheme="minorHAnsi" w:eastAsia="Calibri" w:hAnsiTheme="minorHAnsi" w:cstheme="minorHAnsi"/>
          <w:lang w:val="en-US" w:eastAsia="en-US"/>
        </w:rPr>
        <w:t xml:space="preserve">Works with the QA lead/Lead internal verifier to </w:t>
      </w:r>
      <w:r w:rsidRPr="00545C0A">
        <w:rPr>
          <w:rFonts w:asciiTheme="minorHAnsi" w:hAnsiTheme="minorHAnsi" w:cstheme="minorHAnsi"/>
        </w:rPr>
        <w:t>ensure appropriate procedures are followed to internally standardise/verify the marks awarded by subject teachers</w:t>
      </w:r>
    </w:p>
    <w:p w14:paraId="6E7A58B6" w14:textId="77777777" w:rsidR="008D1760" w:rsidRPr="008D1760" w:rsidRDefault="008D1760" w:rsidP="008D1760">
      <w:pPr>
        <w:spacing w:after="0"/>
        <w:jc w:val="both"/>
        <w:rPr>
          <w:rFonts w:asciiTheme="minorHAnsi" w:hAnsiTheme="minorHAnsi" w:cstheme="minorHAnsi"/>
          <w:sz w:val="16"/>
          <w:szCs w:val="16"/>
        </w:rPr>
      </w:pPr>
    </w:p>
    <w:p w14:paraId="43B1EFD8" w14:textId="77777777" w:rsidR="003D4C9D" w:rsidRPr="00545C0A" w:rsidRDefault="003D4C9D" w:rsidP="008D1760">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1C4B0458" w14:textId="77777777" w:rsidR="003D4C9D" w:rsidRPr="00545C0A" w:rsidRDefault="003D4C9D" w:rsidP="008D1760">
      <w:pPr>
        <w:pStyle w:val="ListParagraph"/>
        <w:numPr>
          <w:ilvl w:val="0"/>
          <w:numId w:val="18"/>
        </w:numPr>
        <w:spacing w:after="0"/>
        <w:jc w:val="both"/>
        <w:rPr>
          <w:rFonts w:asciiTheme="minorHAnsi" w:hAnsiTheme="minorHAnsi" w:cstheme="minorHAnsi"/>
        </w:rPr>
      </w:pPr>
      <w:r w:rsidRPr="00545C0A">
        <w:rPr>
          <w:rFonts w:asciiTheme="minorHAnsi" w:eastAsia="Calibri" w:hAnsiTheme="minorHAnsi" w:cstheme="minorHAnsi"/>
          <w:lang w:val="en-US" w:eastAsia="en-US"/>
        </w:rPr>
        <w:t xml:space="preserve">Understands and complies with the general instructions as detailed in </w:t>
      </w:r>
      <w:hyperlink r:id="rId20" w:history="1">
        <w:r w:rsidRPr="00545C0A">
          <w:rPr>
            <w:rStyle w:val="Hyperlink"/>
            <w:rFonts w:asciiTheme="minorHAnsi" w:hAnsiTheme="minorHAnsi" w:cstheme="minorHAnsi"/>
          </w:rPr>
          <w:t>NEA</w:t>
        </w:r>
      </w:hyperlink>
    </w:p>
    <w:p w14:paraId="04F25367" w14:textId="77777777" w:rsidR="003D4C9D" w:rsidRPr="00545C0A" w:rsidRDefault="003D4C9D" w:rsidP="008D1760">
      <w:pPr>
        <w:pStyle w:val="ListParagraph"/>
        <w:numPr>
          <w:ilvl w:val="0"/>
          <w:numId w:val="18"/>
        </w:numPr>
        <w:spacing w:after="0"/>
        <w:jc w:val="both"/>
        <w:rPr>
          <w:rFonts w:asciiTheme="minorHAnsi" w:hAnsiTheme="minorHAnsi" w:cstheme="minorHAnsi"/>
        </w:rPr>
      </w:pPr>
      <w:r w:rsidRPr="00545C0A">
        <w:rPr>
          <w:rFonts w:asciiTheme="minorHAnsi" w:eastAsia="Calibri" w:hAnsiTheme="minorHAnsi" w:cstheme="minorHAnsi"/>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545C0A" w:rsidRDefault="003D4C9D" w:rsidP="008D1760">
      <w:pPr>
        <w:pStyle w:val="ListParagraph"/>
        <w:numPr>
          <w:ilvl w:val="0"/>
          <w:numId w:val="18"/>
        </w:numPr>
        <w:spacing w:after="0"/>
        <w:jc w:val="both"/>
        <w:rPr>
          <w:rFonts w:asciiTheme="minorHAnsi" w:hAnsiTheme="minorHAnsi" w:cstheme="minorHAnsi"/>
        </w:rPr>
      </w:pPr>
      <w:r w:rsidRPr="00545C0A">
        <w:rPr>
          <w:rFonts w:asciiTheme="minorHAnsi" w:eastAsia="Calibri" w:hAnsiTheme="minorHAnsi" w:cstheme="minorHAnsi"/>
          <w:lang w:val="en-US" w:eastAsia="en-US"/>
        </w:rPr>
        <w:t>Marks internally assessed work to the criteria provided by the awarding body</w:t>
      </w:r>
    </w:p>
    <w:p w14:paraId="57DE0949" w14:textId="6DE5C4F8" w:rsidR="003D4C9D" w:rsidRPr="008D1760" w:rsidRDefault="003D4C9D" w:rsidP="008D1760">
      <w:pPr>
        <w:pStyle w:val="ListParagraph"/>
        <w:numPr>
          <w:ilvl w:val="0"/>
          <w:numId w:val="18"/>
        </w:numPr>
        <w:spacing w:after="0"/>
        <w:jc w:val="both"/>
        <w:rPr>
          <w:rFonts w:asciiTheme="minorHAnsi" w:hAnsiTheme="minorHAnsi" w:cstheme="minorHAnsi"/>
        </w:rPr>
      </w:pPr>
      <w:r w:rsidRPr="00545C0A">
        <w:rPr>
          <w:rFonts w:asciiTheme="minorHAnsi" w:eastAsia="Calibri" w:hAnsiTheme="minorHAnsi" w:cstheme="minorHAnsi"/>
          <w:lang w:val="en-US" w:eastAsia="en-US"/>
        </w:rPr>
        <w:t>Ensures the exams officer is provided with relevant entry codes for subjects (whether the entry for the internally assessed component forms part of the overall entry code</w:t>
      </w:r>
      <w:r w:rsidR="0031327C" w:rsidRPr="00545C0A">
        <w:rPr>
          <w:rFonts w:asciiTheme="minorHAnsi" w:eastAsia="Calibri" w:hAnsiTheme="minorHAnsi" w:cstheme="minorHAnsi"/>
          <w:lang w:val="en-US" w:eastAsia="en-US"/>
        </w:rPr>
        <w:t xml:space="preserve"> for the qualification</w:t>
      </w:r>
      <w:r w:rsidRPr="00545C0A">
        <w:rPr>
          <w:rFonts w:asciiTheme="minorHAnsi" w:eastAsia="Calibri" w:hAnsiTheme="minorHAnsi" w:cstheme="minorHAnsi"/>
          <w:lang w:val="en-US" w:eastAsia="en-US"/>
        </w:rPr>
        <w:t xml:space="preserve"> or is made as a separate unit entry code) to the internal deadline for entries</w:t>
      </w:r>
    </w:p>
    <w:p w14:paraId="22C258D4" w14:textId="77777777" w:rsidR="008D1760" w:rsidRPr="008D1760" w:rsidRDefault="008D1760" w:rsidP="008D1760">
      <w:pPr>
        <w:spacing w:after="0"/>
        <w:jc w:val="both"/>
        <w:rPr>
          <w:rFonts w:asciiTheme="minorHAnsi" w:hAnsiTheme="minorHAnsi" w:cstheme="minorHAnsi"/>
          <w:sz w:val="16"/>
          <w:szCs w:val="16"/>
        </w:rPr>
      </w:pPr>
    </w:p>
    <w:p w14:paraId="7C1715E0" w14:textId="77777777" w:rsidR="003D4C9D" w:rsidRPr="00545C0A" w:rsidRDefault="003D4C9D" w:rsidP="008D1760">
      <w:pPr>
        <w:spacing w:after="0"/>
        <w:ind w:left="360"/>
        <w:jc w:val="both"/>
        <w:rPr>
          <w:rFonts w:asciiTheme="minorHAnsi" w:hAnsiTheme="minorHAnsi" w:cstheme="minorHAnsi"/>
          <w:b/>
        </w:rPr>
      </w:pPr>
      <w:r w:rsidRPr="00545C0A">
        <w:rPr>
          <w:rFonts w:asciiTheme="minorHAnsi" w:hAnsiTheme="minorHAnsi" w:cstheme="minorHAnsi"/>
          <w:b/>
        </w:rPr>
        <w:t>Exams officer</w:t>
      </w:r>
    </w:p>
    <w:p w14:paraId="79D653B5" w14:textId="6679A67A" w:rsidR="00836454" w:rsidRPr="00545C0A" w:rsidRDefault="00836454" w:rsidP="008D1760">
      <w:pPr>
        <w:pStyle w:val="NormalWeb"/>
        <w:numPr>
          <w:ilvl w:val="0"/>
          <w:numId w:val="19"/>
        </w:numPr>
        <w:shd w:val="clear" w:color="auto" w:fill="FFFFFF"/>
        <w:spacing w:before="0" w:beforeAutospacing="0" w:after="0" w:afterAutospacing="0"/>
        <w:jc w:val="both"/>
        <w:rPr>
          <w:rFonts w:asciiTheme="minorHAnsi" w:hAnsiTheme="minorHAnsi" w:cstheme="minorHAnsi"/>
          <w:szCs w:val="22"/>
        </w:rPr>
      </w:pPr>
      <w:r w:rsidRPr="00545C0A">
        <w:rPr>
          <w:rFonts w:asciiTheme="minorHAnsi" w:hAnsiTheme="minorHAnsi" w:cstheme="minorHAnsi"/>
          <w:szCs w:val="22"/>
        </w:rPr>
        <w:t xml:space="preserve">Signposts the annually updated JCQ publication </w:t>
      </w:r>
      <w:hyperlink r:id="rId21" w:history="1">
        <w:r w:rsidR="008B2444" w:rsidRPr="00545C0A">
          <w:rPr>
            <w:rStyle w:val="Hyperlink"/>
            <w:rFonts w:asciiTheme="minorHAnsi" w:hAnsiTheme="minorHAnsi" w:cstheme="minorHAnsi"/>
            <w:szCs w:val="22"/>
          </w:rPr>
          <w:t>NEA</w:t>
        </w:r>
      </w:hyperlink>
      <w:r w:rsidRPr="00545C0A">
        <w:rPr>
          <w:rFonts w:asciiTheme="minorHAnsi" w:hAnsiTheme="minorHAnsi" w:cstheme="minorHAnsi"/>
          <w:szCs w:val="22"/>
        </w:rPr>
        <w:t xml:space="preserve"> to relevant centre staff</w:t>
      </w:r>
    </w:p>
    <w:p w14:paraId="1CAF22D8" w14:textId="23CDFD4B" w:rsidR="003D4C9D" w:rsidRPr="008D1760" w:rsidRDefault="003D4C9D" w:rsidP="008D1760">
      <w:pPr>
        <w:pStyle w:val="NormalWeb"/>
        <w:numPr>
          <w:ilvl w:val="0"/>
          <w:numId w:val="19"/>
        </w:numPr>
        <w:shd w:val="clear" w:color="auto" w:fill="FFFFFF"/>
        <w:spacing w:before="0" w:beforeAutospacing="0" w:after="0" w:afterAutospacing="0"/>
        <w:jc w:val="both"/>
        <w:rPr>
          <w:rFonts w:asciiTheme="minorHAnsi" w:hAnsiTheme="minorHAnsi" w:cstheme="minorHAnsi"/>
          <w:szCs w:val="22"/>
        </w:rPr>
      </w:pPr>
      <w:r w:rsidRPr="00545C0A">
        <w:rPr>
          <w:rFonts w:asciiTheme="minorHAnsi" w:hAnsiTheme="minorHAnsi" w:cstheme="minorHAnsi"/>
          <w:color w:val="000000"/>
          <w:szCs w:val="22"/>
        </w:rPr>
        <w:t xml:space="preserve">Carries out tasks where these may be applicable to the role in supporting the administration/management of non-examination assessment </w:t>
      </w:r>
    </w:p>
    <w:p w14:paraId="307AF4B3" w14:textId="77777777" w:rsidR="008D1760" w:rsidRPr="008D1760" w:rsidRDefault="008D1760" w:rsidP="008D1760">
      <w:pPr>
        <w:pStyle w:val="NormalWeb"/>
        <w:shd w:val="clear" w:color="auto" w:fill="FFFFFF"/>
        <w:spacing w:before="0" w:beforeAutospacing="0" w:after="0" w:afterAutospacing="0"/>
        <w:jc w:val="both"/>
        <w:rPr>
          <w:rFonts w:asciiTheme="minorHAnsi" w:hAnsiTheme="minorHAnsi" w:cstheme="minorHAnsi"/>
          <w:sz w:val="16"/>
          <w:szCs w:val="16"/>
        </w:rPr>
      </w:pPr>
    </w:p>
    <w:p w14:paraId="05D884AD" w14:textId="10C6F0D4" w:rsidR="003D4C9D" w:rsidRDefault="003D4C9D" w:rsidP="008D1760">
      <w:pPr>
        <w:pStyle w:val="Headinglevel2"/>
        <w:spacing w:before="0" w:after="0"/>
        <w:jc w:val="both"/>
        <w:rPr>
          <w:rFonts w:asciiTheme="minorHAnsi" w:hAnsiTheme="minorHAnsi" w:cstheme="minorHAnsi"/>
          <w:szCs w:val="22"/>
        </w:rPr>
      </w:pPr>
      <w:bookmarkStart w:id="9" w:name="_Toc20245988"/>
      <w:r w:rsidRPr="00545C0A">
        <w:rPr>
          <w:rFonts w:asciiTheme="minorHAnsi" w:hAnsiTheme="minorHAnsi" w:cstheme="minorHAnsi"/>
          <w:szCs w:val="22"/>
        </w:rPr>
        <w:t>Task setting</w:t>
      </w:r>
      <w:bookmarkEnd w:id="9"/>
    </w:p>
    <w:p w14:paraId="3B11B96D" w14:textId="77777777" w:rsidR="008D1760" w:rsidRPr="008D1760" w:rsidRDefault="008D1760" w:rsidP="008D1760">
      <w:pPr>
        <w:pStyle w:val="Headinglevel2"/>
        <w:spacing w:before="0" w:after="0"/>
        <w:jc w:val="both"/>
        <w:rPr>
          <w:rFonts w:asciiTheme="minorHAnsi" w:hAnsiTheme="minorHAnsi" w:cstheme="minorHAnsi"/>
          <w:sz w:val="16"/>
          <w:szCs w:val="16"/>
        </w:rPr>
      </w:pPr>
    </w:p>
    <w:p w14:paraId="5E6689E8" w14:textId="77777777" w:rsidR="003D4C9D" w:rsidRPr="00545C0A" w:rsidRDefault="003D4C9D" w:rsidP="008D1760">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1EC577CE" w14:textId="2C075B61" w:rsidR="003D4C9D" w:rsidRPr="00545C0A" w:rsidRDefault="003D4C9D" w:rsidP="008D1760">
      <w:pPr>
        <w:pStyle w:val="ListParagraph"/>
        <w:numPr>
          <w:ilvl w:val="0"/>
          <w:numId w:val="20"/>
        </w:numPr>
        <w:spacing w:after="0"/>
        <w:jc w:val="both"/>
        <w:rPr>
          <w:rFonts w:asciiTheme="minorHAnsi" w:hAnsiTheme="minorHAnsi" w:cstheme="minorHAnsi"/>
        </w:rPr>
      </w:pPr>
      <w:bookmarkStart w:id="10" w:name="_Hlk529440576"/>
      <w:r w:rsidRPr="00545C0A">
        <w:rPr>
          <w:rFonts w:asciiTheme="minorHAnsi" w:hAnsiTheme="minorHAnsi" w:cstheme="minorHAnsi"/>
        </w:rPr>
        <w:t>Selects tasks</w:t>
      </w:r>
      <w:r w:rsidR="00A35186" w:rsidRPr="00545C0A">
        <w:rPr>
          <w:rFonts w:asciiTheme="minorHAnsi" w:hAnsiTheme="minorHAnsi" w:cstheme="minorHAnsi"/>
        </w:rPr>
        <w:t xml:space="preserve"> to be undertaken</w:t>
      </w:r>
      <w:r w:rsidRPr="00545C0A">
        <w:rPr>
          <w:rFonts w:asciiTheme="minorHAnsi" w:hAnsiTheme="minorHAnsi" w:cstheme="minorHAnsi"/>
        </w:rPr>
        <w:t xml:space="preserve"> </w:t>
      </w:r>
      <w:r w:rsidR="00A35186" w:rsidRPr="00545C0A">
        <w:rPr>
          <w:rFonts w:asciiTheme="minorHAnsi" w:hAnsiTheme="minorHAnsi" w:cstheme="minorHAnsi"/>
        </w:rPr>
        <w:t xml:space="preserve">where a number of comparable tasks are </w:t>
      </w:r>
      <w:r w:rsidRPr="00545C0A">
        <w:rPr>
          <w:rFonts w:asciiTheme="minorHAnsi" w:hAnsiTheme="minorHAnsi" w:cstheme="minorHAnsi"/>
        </w:rPr>
        <w:t xml:space="preserve">provided by the awarding body OR designs tasks where this is permitted by criteria set out within the subject specification </w:t>
      </w:r>
    </w:p>
    <w:bookmarkEnd w:id="10"/>
    <w:p w14:paraId="1891CA3E" w14:textId="46882B8D" w:rsidR="003D4C9D" w:rsidRDefault="003D4C9D" w:rsidP="008D1760">
      <w:pPr>
        <w:pStyle w:val="ListParagraph"/>
        <w:numPr>
          <w:ilvl w:val="0"/>
          <w:numId w:val="20"/>
        </w:numPr>
        <w:spacing w:after="0"/>
        <w:jc w:val="both"/>
        <w:rPr>
          <w:rFonts w:asciiTheme="minorHAnsi" w:hAnsiTheme="minorHAnsi" w:cstheme="minorHAnsi"/>
        </w:rPr>
      </w:pPr>
      <w:r w:rsidRPr="00545C0A">
        <w:rPr>
          <w:rFonts w:asciiTheme="minorHAnsi" w:hAnsiTheme="minorHAnsi" w:cstheme="minorHAnsi"/>
        </w:rPr>
        <w:t>Makes candidates aware of the criteria used to assess their work</w:t>
      </w:r>
    </w:p>
    <w:p w14:paraId="70FB968A" w14:textId="77777777" w:rsidR="008D1760" w:rsidRPr="008D1760" w:rsidRDefault="008D1760" w:rsidP="008D1760">
      <w:pPr>
        <w:spacing w:after="0"/>
        <w:jc w:val="both"/>
        <w:rPr>
          <w:rFonts w:asciiTheme="minorHAnsi" w:hAnsiTheme="minorHAnsi" w:cstheme="minorHAnsi"/>
          <w:sz w:val="16"/>
          <w:szCs w:val="16"/>
        </w:rPr>
      </w:pPr>
    </w:p>
    <w:p w14:paraId="2C086D0A" w14:textId="5D2BD6FA" w:rsidR="003D4C9D" w:rsidRDefault="003D4C9D" w:rsidP="008D1760">
      <w:pPr>
        <w:pStyle w:val="Headinglevel2"/>
        <w:spacing w:before="0" w:after="0"/>
        <w:jc w:val="both"/>
        <w:rPr>
          <w:rFonts w:asciiTheme="minorHAnsi" w:hAnsiTheme="minorHAnsi" w:cstheme="minorHAnsi"/>
          <w:szCs w:val="22"/>
        </w:rPr>
      </w:pPr>
      <w:bookmarkStart w:id="11" w:name="_Toc20245989"/>
      <w:r w:rsidRPr="00545C0A">
        <w:rPr>
          <w:rFonts w:asciiTheme="minorHAnsi" w:hAnsiTheme="minorHAnsi" w:cstheme="minorHAnsi"/>
          <w:szCs w:val="22"/>
        </w:rPr>
        <w:t>Issuing of tasks</w:t>
      </w:r>
      <w:bookmarkEnd w:id="11"/>
    </w:p>
    <w:p w14:paraId="75E31972" w14:textId="77777777" w:rsidR="008D1760" w:rsidRPr="008D1760" w:rsidRDefault="008D1760" w:rsidP="008D1760">
      <w:pPr>
        <w:pStyle w:val="Headinglevel2"/>
        <w:spacing w:before="0" w:after="0"/>
        <w:jc w:val="both"/>
        <w:rPr>
          <w:rFonts w:asciiTheme="minorHAnsi" w:hAnsiTheme="minorHAnsi" w:cstheme="minorHAnsi"/>
          <w:sz w:val="16"/>
          <w:szCs w:val="16"/>
        </w:rPr>
      </w:pPr>
    </w:p>
    <w:p w14:paraId="5A4BDB2B" w14:textId="77777777" w:rsidR="003D4C9D" w:rsidRPr="00545C0A" w:rsidRDefault="003D4C9D" w:rsidP="008D1760">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2B23E5DA" w14:textId="77777777" w:rsidR="003D4C9D" w:rsidRPr="00545C0A" w:rsidRDefault="003D4C9D" w:rsidP="008D1760">
      <w:pPr>
        <w:pStyle w:val="ListParagraph"/>
        <w:numPr>
          <w:ilvl w:val="0"/>
          <w:numId w:val="21"/>
        </w:numPr>
        <w:spacing w:after="0"/>
        <w:jc w:val="both"/>
        <w:rPr>
          <w:rFonts w:asciiTheme="minorHAnsi" w:hAnsiTheme="minorHAnsi" w:cstheme="minorHAnsi"/>
        </w:rPr>
      </w:pPr>
      <w:r w:rsidRPr="00545C0A">
        <w:rPr>
          <w:rFonts w:asciiTheme="minorHAnsi" w:hAnsiTheme="minorHAnsi" w:cstheme="minorHAnsi"/>
        </w:rPr>
        <w:t>Determines when set tasks are issued by the awarding body</w:t>
      </w:r>
    </w:p>
    <w:p w14:paraId="1B359EE2" w14:textId="77777777" w:rsidR="003D4C9D" w:rsidRPr="00545C0A" w:rsidRDefault="003D4C9D" w:rsidP="008D1760">
      <w:pPr>
        <w:pStyle w:val="ListParagraph"/>
        <w:numPr>
          <w:ilvl w:val="0"/>
          <w:numId w:val="21"/>
        </w:numPr>
        <w:spacing w:after="0"/>
        <w:jc w:val="both"/>
        <w:rPr>
          <w:rFonts w:asciiTheme="minorHAnsi" w:hAnsiTheme="minorHAnsi" w:cstheme="minorHAnsi"/>
        </w:rPr>
      </w:pPr>
      <w:r w:rsidRPr="00545C0A">
        <w:rPr>
          <w:rFonts w:asciiTheme="minorHAnsi" w:hAnsiTheme="minorHAnsi" w:cstheme="minorHAnsi"/>
        </w:rPr>
        <w:t>Identifies date(s) when tasks should be taken by candidates</w:t>
      </w:r>
    </w:p>
    <w:p w14:paraId="731D10E6" w14:textId="77777777" w:rsidR="003D4C9D" w:rsidRPr="00545C0A" w:rsidRDefault="003D4C9D" w:rsidP="008D1760">
      <w:pPr>
        <w:pStyle w:val="ListParagraph"/>
        <w:numPr>
          <w:ilvl w:val="0"/>
          <w:numId w:val="21"/>
        </w:numPr>
        <w:spacing w:after="0"/>
        <w:jc w:val="both"/>
        <w:rPr>
          <w:rFonts w:asciiTheme="minorHAnsi" w:hAnsiTheme="minorHAnsi" w:cstheme="minorHAnsi"/>
        </w:rPr>
      </w:pPr>
      <w:r w:rsidRPr="00545C0A">
        <w:rPr>
          <w:rFonts w:asciiTheme="minorHAnsi" w:hAnsiTheme="minorHAnsi" w:cstheme="minorHAnsi"/>
        </w:rPr>
        <w:t>Accesses set tasks in sufficient time to allow planning, resourcing and teaching  and ensures that materials are stored securely at all times</w:t>
      </w:r>
    </w:p>
    <w:p w14:paraId="3D1E4EBA" w14:textId="742FB939" w:rsidR="003D4C9D" w:rsidRDefault="003D4C9D" w:rsidP="008D1760">
      <w:pPr>
        <w:pStyle w:val="ListParagraph"/>
        <w:numPr>
          <w:ilvl w:val="0"/>
          <w:numId w:val="21"/>
        </w:numPr>
        <w:spacing w:after="0"/>
        <w:jc w:val="both"/>
        <w:rPr>
          <w:rFonts w:asciiTheme="minorHAnsi" w:hAnsiTheme="minorHAnsi" w:cstheme="minorHAnsi"/>
        </w:rPr>
      </w:pPr>
      <w:r w:rsidRPr="00545C0A">
        <w:rPr>
          <w:rFonts w:asciiTheme="minorHAnsi" w:hAnsiTheme="minorHAnsi" w:cstheme="minorHAnsi"/>
        </w:rPr>
        <w:t>Ensures requirements for legacy specification tasks and new specification tasks are distinguished between</w:t>
      </w:r>
    </w:p>
    <w:p w14:paraId="65E1A2C3" w14:textId="77777777" w:rsidR="008D1760" w:rsidRPr="008D1760" w:rsidRDefault="008D1760" w:rsidP="008D1760">
      <w:pPr>
        <w:spacing w:after="0"/>
        <w:jc w:val="both"/>
        <w:rPr>
          <w:rFonts w:asciiTheme="minorHAnsi" w:hAnsiTheme="minorHAnsi" w:cstheme="minorHAnsi"/>
          <w:sz w:val="16"/>
          <w:szCs w:val="16"/>
        </w:rPr>
      </w:pPr>
    </w:p>
    <w:p w14:paraId="4EBF031F" w14:textId="08424306" w:rsidR="003D4C9D" w:rsidRDefault="003D4C9D" w:rsidP="008D1760">
      <w:pPr>
        <w:pStyle w:val="Headinglevel2"/>
        <w:spacing w:before="0" w:after="0"/>
        <w:jc w:val="both"/>
        <w:rPr>
          <w:rFonts w:asciiTheme="minorHAnsi" w:hAnsiTheme="minorHAnsi" w:cstheme="minorHAnsi"/>
          <w:szCs w:val="22"/>
        </w:rPr>
      </w:pPr>
      <w:bookmarkStart w:id="12" w:name="_Toc20245990"/>
      <w:r w:rsidRPr="00545C0A">
        <w:rPr>
          <w:rFonts w:asciiTheme="minorHAnsi" w:hAnsiTheme="minorHAnsi" w:cstheme="minorHAnsi"/>
          <w:szCs w:val="22"/>
        </w:rPr>
        <w:t>Task taking</w:t>
      </w:r>
      <w:bookmarkEnd w:id="12"/>
    </w:p>
    <w:p w14:paraId="7111F719" w14:textId="77777777" w:rsidR="008D1760" w:rsidRPr="008D1760" w:rsidRDefault="008D1760" w:rsidP="008D1760">
      <w:pPr>
        <w:pStyle w:val="Headinglevel2"/>
        <w:spacing w:before="0" w:after="0"/>
        <w:jc w:val="both"/>
        <w:rPr>
          <w:rFonts w:asciiTheme="minorHAnsi" w:hAnsiTheme="minorHAnsi" w:cstheme="minorHAnsi"/>
          <w:sz w:val="16"/>
          <w:szCs w:val="16"/>
        </w:rPr>
      </w:pPr>
    </w:p>
    <w:p w14:paraId="10E79607" w14:textId="53A2198F" w:rsidR="003D4C9D" w:rsidRDefault="003D4C9D" w:rsidP="008D1760">
      <w:pPr>
        <w:pStyle w:val="Heading1"/>
        <w:jc w:val="both"/>
        <w:rPr>
          <w:rFonts w:asciiTheme="minorHAnsi" w:hAnsiTheme="minorHAnsi" w:cstheme="minorHAnsi"/>
          <w:szCs w:val="22"/>
        </w:rPr>
      </w:pPr>
      <w:bookmarkStart w:id="13" w:name="_Toc20245991"/>
      <w:r w:rsidRPr="00545C0A">
        <w:rPr>
          <w:rFonts w:asciiTheme="minorHAnsi" w:hAnsiTheme="minorHAnsi" w:cstheme="minorHAnsi"/>
          <w:szCs w:val="22"/>
        </w:rPr>
        <w:t>Supervision</w:t>
      </w:r>
      <w:bookmarkEnd w:id="13"/>
    </w:p>
    <w:p w14:paraId="0CBB62C9" w14:textId="77777777" w:rsidR="008D1760" w:rsidRPr="008D1760" w:rsidRDefault="008D1760" w:rsidP="008D1760">
      <w:pPr>
        <w:spacing w:after="0"/>
        <w:rPr>
          <w:sz w:val="16"/>
          <w:szCs w:val="16"/>
        </w:rPr>
      </w:pPr>
    </w:p>
    <w:p w14:paraId="1F735540" w14:textId="77777777" w:rsidR="003D4C9D" w:rsidRPr="00545C0A" w:rsidRDefault="003D4C9D" w:rsidP="008D1760">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269A2F66" w14:textId="77777777" w:rsidR="003D4C9D" w:rsidRPr="00545C0A" w:rsidRDefault="003D4C9D" w:rsidP="008D1760">
      <w:pPr>
        <w:pStyle w:val="ListParagraph"/>
        <w:numPr>
          <w:ilvl w:val="0"/>
          <w:numId w:val="22"/>
        </w:numPr>
        <w:spacing w:after="0"/>
        <w:jc w:val="both"/>
        <w:rPr>
          <w:rFonts w:asciiTheme="minorHAnsi" w:hAnsiTheme="minorHAnsi" w:cstheme="minorHAnsi"/>
        </w:rPr>
      </w:pPr>
      <w:r w:rsidRPr="00545C0A">
        <w:rPr>
          <w:rFonts w:asciiTheme="minorHAnsi" w:hAnsiTheme="minorHAnsi" w:cstheme="minorHAnsi"/>
        </w:rPr>
        <w:t>Checks the awarding body’s subject-specific requirements ensuring candidates take tasks under the required conditions and supervision arrangements</w:t>
      </w:r>
    </w:p>
    <w:p w14:paraId="041929E9" w14:textId="77777777" w:rsidR="003D4C9D" w:rsidRPr="00545C0A" w:rsidRDefault="003D4C9D" w:rsidP="008D1760">
      <w:pPr>
        <w:pStyle w:val="ListParagraph"/>
        <w:numPr>
          <w:ilvl w:val="0"/>
          <w:numId w:val="22"/>
        </w:numPr>
        <w:spacing w:after="0"/>
        <w:jc w:val="both"/>
        <w:rPr>
          <w:rFonts w:asciiTheme="minorHAnsi" w:hAnsiTheme="minorHAnsi" w:cstheme="minorHAnsi"/>
        </w:rPr>
      </w:pPr>
      <w:r w:rsidRPr="00545C0A">
        <w:rPr>
          <w:rFonts w:asciiTheme="minorHAnsi" w:hAnsiTheme="minorHAnsi" w:cstheme="minorHAnsi"/>
        </w:rPr>
        <w:t xml:space="preserve">Ensures there is sufficient supervision to enable the work of a candidate to be authenticated </w:t>
      </w:r>
    </w:p>
    <w:p w14:paraId="5469788E" w14:textId="24B12389" w:rsidR="003D4C9D" w:rsidRPr="00545C0A" w:rsidRDefault="003D4C9D" w:rsidP="008D1760">
      <w:pPr>
        <w:pStyle w:val="ListParagraph"/>
        <w:numPr>
          <w:ilvl w:val="0"/>
          <w:numId w:val="22"/>
        </w:numPr>
        <w:spacing w:after="0"/>
        <w:jc w:val="both"/>
        <w:rPr>
          <w:rFonts w:asciiTheme="minorHAnsi" w:hAnsiTheme="minorHAnsi" w:cstheme="minorHAnsi"/>
        </w:rPr>
      </w:pPr>
      <w:r w:rsidRPr="00545C0A">
        <w:rPr>
          <w:rFonts w:asciiTheme="minorHAnsi" w:hAnsiTheme="minorHAnsi" w:cstheme="minorHAnsi"/>
        </w:rPr>
        <w:t>Ensures there is sufficient supervision to ensure the work a candidate submits is their own</w:t>
      </w:r>
    </w:p>
    <w:p w14:paraId="3AACF2D8" w14:textId="4BA5639E" w:rsidR="00E8471C" w:rsidRPr="00545C0A" w:rsidRDefault="00E8471C" w:rsidP="008D1760">
      <w:pPr>
        <w:pStyle w:val="ListParagraph"/>
        <w:numPr>
          <w:ilvl w:val="0"/>
          <w:numId w:val="22"/>
        </w:numPr>
        <w:spacing w:after="0"/>
        <w:jc w:val="both"/>
        <w:rPr>
          <w:rFonts w:asciiTheme="minorHAnsi" w:hAnsiTheme="minorHAnsi" w:cstheme="minorHAnsi"/>
        </w:rPr>
      </w:pPr>
      <w:bookmarkStart w:id="14" w:name="_Hlk529440747"/>
      <w:r w:rsidRPr="00545C0A">
        <w:rPr>
          <w:rFonts w:asciiTheme="minorHAnsi" w:hAnsiTheme="minorHAnsi" w:cstheme="minorHAnsi"/>
        </w:rPr>
        <w:t>Is confident where work may be completed outside of the centre without direct supervision, that the work produced is the candidate’s own</w:t>
      </w:r>
    </w:p>
    <w:bookmarkEnd w:id="14"/>
    <w:p w14:paraId="6D42C02B" w14:textId="77777777" w:rsidR="003D4C9D" w:rsidRPr="00545C0A" w:rsidRDefault="003D4C9D" w:rsidP="008D1760">
      <w:pPr>
        <w:pStyle w:val="ListParagraph"/>
        <w:numPr>
          <w:ilvl w:val="0"/>
          <w:numId w:val="22"/>
        </w:numPr>
        <w:spacing w:after="0"/>
        <w:jc w:val="both"/>
        <w:rPr>
          <w:rFonts w:asciiTheme="minorHAnsi" w:hAnsiTheme="minorHAnsi" w:cstheme="minorHAnsi"/>
        </w:rPr>
      </w:pPr>
      <w:r w:rsidRPr="00545C0A">
        <w:rPr>
          <w:rFonts w:asciiTheme="minorHAnsi" w:hAnsiTheme="minorHAnsi" w:cstheme="minorHAnsi"/>
        </w:rPr>
        <w:t>Where candidates may work in groups, keeps a record of each candidate’s contribution</w:t>
      </w:r>
    </w:p>
    <w:p w14:paraId="34D310A2" w14:textId="10E7993D" w:rsidR="003D4C9D" w:rsidRPr="00545C0A" w:rsidRDefault="003D4C9D" w:rsidP="008D1760">
      <w:pPr>
        <w:pStyle w:val="ListParagraph"/>
        <w:numPr>
          <w:ilvl w:val="0"/>
          <w:numId w:val="22"/>
        </w:numPr>
        <w:spacing w:after="0"/>
        <w:jc w:val="both"/>
        <w:rPr>
          <w:rFonts w:asciiTheme="minorHAnsi" w:hAnsiTheme="minorHAnsi" w:cstheme="minorHAnsi"/>
        </w:rPr>
      </w:pPr>
      <w:r w:rsidRPr="00545C0A">
        <w:rPr>
          <w:rFonts w:asciiTheme="minorHAnsi" w:hAnsiTheme="minorHAnsi" w:cstheme="minorHAnsi"/>
        </w:rPr>
        <w:t xml:space="preserve">Ensures candidates are aware of the </w:t>
      </w:r>
      <w:r w:rsidR="00E8471C" w:rsidRPr="00545C0A">
        <w:rPr>
          <w:rFonts w:asciiTheme="minorHAnsi" w:hAnsiTheme="minorHAnsi" w:cstheme="minorHAnsi"/>
        </w:rPr>
        <w:t xml:space="preserve">current </w:t>
      </w:r>
      <w:r w:rsidRPr="00545C0A">
        <w:rPr>
          <w:rFonts w:asciiTheme="minorHAnsi" w:hAnsiTheme="minorHAnsi" w:cstheme="minorHAnsi"/>
        </w:rPr>
        <w:t xml:space="preserve">JCQ documents </w:t>
      </w:r>
      <w:hyperlink r:id="rId22" w:history="1">
        <w:r w:rsidRPr="00545C0A">
          <w:rPr>
            <w:rStyle w:val="Hyperlink"/>
            <w:rFonts w:asciiTheme="minorHAnsi" w:hAnsiTheme="minorHAnsi" w:cstheme="minorHAnsi"/>
          </w:rPr>
          <w:t>Information for candidates - non-examination assessments</w:t>
        </w:r>
      </w:hyperlink>
      <w:r w:rsidRPr="00545C0A">
        <w:rPr>
          <w:rFonts w:asciiTheme="minorHAnsi" w:hAnsiTheme="minorHAnsi" w:cstheme="minorHAnsi"/>
        </w:rPr>
        <w:t xml:space="preserve"> and </w:t>
      </w:r>
      <w:hyperlink r:id="rId23" w:history="1">
        <w:r w:rsidRPr="00545C0A">
          <w:rPr>
            <w:rStyle w:val="Hyperlink"/>
            <w:rFonts w:asciiTheme="minorHAnsi" w:eastAsia="Calibri" w:hAnsiTheme="minorHAnsi" w:cstheme="minorHAnsi"/>
            <w:lang w:val="en-US" w:eastAsia="en-US"/>
          </w:rPr>
          <w:t>Information for candidates - Social Media</w:t>
        </w:r>
      </w:hyperlink>
    </w:p>
    <w:p w14:paraId="2031D69E" w14:textId="131116D4" w:rsidR="003D4C9D" w:rsidRPr="008D1760" w:rsidRDefault="003D4C9D" w:rsidP="008D1760">
      <w:pPr>
        <w:pStyle w:val="ListParagraph"/>
        <w:numPr>
          <w:ilvl w:val="0"/>
          <w:numId w:val="22"/>
        </w:numPr>
        <w:spacing w:after="0"/>
        <w:jc w:val="both"/>
        <w:rPr>
          <w:rFonts w:asciiTheme="minorHAnsi" w:hAnsiTheme="minorHAnsi" w:cstheme="minorHAnsi"/>
          <w:i/>
        </w:rPr>
      </w:pPr>
      <w:r w:rsidRPr="00545C0A">
        <w:rPr>
          <w:rFonts w:asciiTheme="minorHAnsi" w:hAnsiTheme="minorHAnsi" w:cstheme="minorHAnsi"/>
        </w:rPr>
        <w:t>Ensures candidates understand and comply with the regulations in relevant JCQ documents Information for candidates</w:t>
      </w:r>
    </w:p>
    <w:p w14:paraId="11A587F4" w14:textId="22BD237D" w:rsidR="008D1760" w:rsidRDefault="008D1760" w:rsidP="008D1760">
      <w:pPr>
        <w:spacing w:after="0"/>
        <w:jc w:val="both"/>
        <w:rPr>
          <w:rFonts w:asciiTheme="minorHAnsi" w:hAnsiTheme="minorHAnsi" w:cstheme="minorHAnsi"/>
          <w:i/>
        </w:rPr>
      </w:pPr>
    </w:p>
    <w:p w14:paraId="4D074894" w14:textId="4EE3C3E3" w:rsidR="008D1760" w:rsidRDefault="008D1760" w:rsidP="008D1760">
      <w:pPr>
        <w:spacing w:after="0"/>
        <w:jc w:val="both"/>
        <w:rPr>
          <w:rFonts w:asciiTheme="minorHAnsi" w:hAnsiTheme="minorHAnsi" w:cstheme="minorHAnsi"/>
          <w:i/>
        </w:rPr>
      </w:pPr>
    </w:p>
    <w:p w14:paraId="12DEB6BB" w14:textId="77777777" w:rsidR="008D1760" w:rsidRPr="008D1760" w:rsidRDefault="008D1760" w:rsidP="008D1760">
      <w:pPr>
        <w:spacing w:after="0"/>
        <w:jc w:val="both"/>
        <w:rPr>
          <w:rFonts w:asciiTheme="minorHAnsi" w:hAnsiTheme="minorHAnsi" w:cstheme="minorHAnsi"/>
          <w:i/>
        </w:rPr>
      </w:pPr>
    </w:p>
    <w:p w14:paraId="330334FB" w14:textId="60A4B068" w:rsidR="003D4C9D" w:rsidRDefault="003D4C9D" w:rsidP="008D1760">
      <w:pPr>
        <w:pStyle w:val="Heading1"/>
        <w:jc w:val="both"/>
        <w:rPr>
          <w:rFonts w:asciiTheme="minorHAnsi" w:hAnsiTheme="minorHAnsi" w:cstheme="minorHAnsi"/>
          <w:szCs w:val="22"/>
        </w:rPr>
      </w:pPr>
      <w:bookmarkStart w:id="15" w:name="_Toc20245992"/>
      <w:r w:rsidRPr="00545C0A">
        <w:rPr>
          <w:rFonts w:asciiTheme="minorHAnsi" w:hAnsiTheme="minorHAnsi" w:cstheme="minorHAnsi"/>
          <w:szCs w:val="22"/>
        </w:rPr>
        <w:lastRenderedPageBreak/>
        <w:t>Advice and feedback</w:t>
      </w:r>
      <w:bookmarkEnd w:id="15"/>
    </w:p>
    <w:p w14:paraId="29106CCF" w14:textId="77777777" w:rsidR="008D1760" w:rsidRPr="008D1760" w:rsidRDefault="008D1760" w:rsidP="008D1760"/>
    <w:p w14:paraId="1D1442E6" w14:textId="77777777" w:rsidR="003D4C9D" w:rsidRPr="00545C0A" w:rsidRDefault="003D4C9D" w:rsidP="008D1760">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2FAFC281" w14:textId="77777777" w:rsidR="005B1C56" w:rsidRPr="00545C0A" w:rsidRDefault="003D4C9D" w:rsidP="008D1760">
      <w:pPr>
        <w:pStyle w:val="ListParagraph"/>
        <w:numPr>
          <w:ilvl w:val="0"/>
          <w:numId w:val="23"/>
        </w:numPr>
        <w:spacing w:after="0"/>
        <w:jc w:val="both"/>
        <w:rPr>
          <w:rFonts w:asciiTheme="minorHAnsi" w:hAnsiTheme="minorHAnsi" w:cstheme="minorHAnsi"/>
        </w:rPr>
      </w:pPr>
      <w:r w:rsidRPr="00545C0A">
        <w:rPr>
          <w:rFonts w:asciiTheme="minorHAnsi" w:hAnsiTheme="minorHAnsi" w:cstheme="minorHAnsi"/>
        </w:rPr>
        <w:t>As relevant to the subject/component, advises candidates on relevant aspects before candidates begin working on a task</w:t>
      </w:r>
    </w:p>
    <w:p w14:paraId="1166D823" w14:textId="3090845E" w:rsidR="005B1C56" w:rsidRPr="00545C0A" w:rsidRDefault="005B1C56" w:rsidP="008D1760">
      <w:pPr>
        <w:pStyle w:val="ListParagraph"/>
        <w:numPr>
          <w:ilvl w:val="0"/>
          <w:numId w:val="23"/>
        </w:numPr>
        <w:spacing w:after="0"/>
        <w:jc w:val="both"/>
        <w:rPr>
          <w:rFonts w:asciiTheme="minorHAnsi" w:hAnsiTheme="minorHAnsi" w:cstheme="minorHAnsi"/>
        </w:rPr>
      </w:pPr>
      <w:bookmarkStart w:id="16" w:name="_Hlk529440913"/>
      <w:r w:rsidRPr="00545C0A">
        <w:rPr>
          <w:rFonts w:asciiTheme="minorHAnsi" w:hAnsiTheme="minorHAnsi" w:cstheme="minorHAnsi"/>
        </w:rPr>
        <w:t xml:space="preserve">Will not provide </w:t>
      </w:r>
      <w:r w:rsidR="002B1FD0" w:rsidRPr="00545C0A">
        <w:rPr>
          <w:rFonts w:asciiTheme="minorHAnsi" w:hAnsiTheme="minorHAnsi" w:cstheme="minorHAnsi"/>
        </w:rPr>
        <w:t xml:space="preserve">candidates with </w:t>
      </w:r>
      <w:r w:rsidRPr="00545C0A">
        <w:rPr>
          <w:rFonts w:asciiTheme="minorHAnsi" w:hAnsiTheme="minorHAnsi" w:cstheme="minorHAnsi"/>
        </w:rPr>
        <w:t xml:space="preserve">model answers or outlines/headings specific to the task </w:t>
      </w:r>
    </w:p>
    <w:bookmarkEnd w:id="16"/>
    <w:p w14:paraId="04EC41CC" w14:textId="77777777" w:rsidR="003D4C9D" w:rsidRPr="00545C0A" w:rsidRDefault="003D4C9D" w:rsidP="008D1760">
      <w:pPr>
        <w:pStyle w:val="ListParagraph"/>
        <w:numPr>
          <w:ilvl w:val="0"/>
          <w:numId w:val="23"/>
        </w:numPr>
        <w:spacing w:after="0"/>
        <w:jc w:val="both"/>
        <w:rPr>
          <w:rFonts w:asciiTheme="minorHAnsi" w:hAnsiTheme="minorHAnsi" w:cstheme="minorHAnsi"/>
        </w:rPr>
      </w:pPr>
      <w:r w:rsidRPr="00545C0A">
        <w:rPr>
          <w:rFonts w:asciiTheme="minorHAnsi" w:hAnsiTheme="minorHAnsi" w:cstheme="minorHAnsi"/>
        </w:rPr>
        <w:t>When reviewing candidates’ work, unless prohibited by the specification, provides oral and written advice at a general level to candidates</w:t>
      </w:r>
    </w:p>
    <w:p w14:paraId="76A4D16C" w14:textId="64275236" w:rsidR="003D4C9D" w:rsidRPr="00545C0A" w:rsidRDefault="003D4C9D" w:rsidP="008D1760">
      <w:pPr>
        <w:pStyle w:val="ListParagraph"/>
        <w:numPr>
          <w:ilvl w:val="0"/>
          <w:numId w:val="23"/>
        </w:numPr>
        <w:spacing w:after="0"/>
        <w:jc w:val="both"/>
        <w:rPr>
          <w:rFonts w:asciiTheme="minorHAnsi" w:hAnsiTheme="minorHAnsi" w:cstheme="minorHAnsi"/>
        </w:rPr>
      </w:pPr>
      <w:r w:rsidRPr="00545C0A">
        <w:rPr>
          <w:rFonts w:asciiTheme="minorHAnsi" w:hAnsiTheme="minorHAnsi" w:cstheme="minorHAnsi"/>
        </w:rPr>
        <w:t>Allow</w:t>
      </w:r>
      <w:r w:rsidR="005B1C56" w:rsidRPr="00545C0A">
        <w:rPr>
          <w:rFonts w:asciiTheme="minorHAnsi" w:hAnsiTheme="minorHAnsi" w:cstheme="minorHAnsi"/>
        </w:rPr>
        <w:t>s</w:t>
      </w:r>
      <w:r w:rsidRPr="00545C0A">
        <w:rPr>
          <w:rFonts w:asciiTheme="minorHAnsi" w:hAnsiTheme="minorHAnsi" w:cstheme="minorHAnsi"/>
        </w:rPr>
        <w:t xml:space="preserve"> candidates to revise and re-draft work after advice has been given at a general level</w:t>
      </w:r>
    </w:p>
    <w:p w14:paraId="2C0323C8" w14:textId="77777777" w:rsidR="003D4C9D" w:rsidRPr="00545C0A" w:rsidRDefault="003D4C9D" w:rsidP="008D1760">
      <w:pPr>
        <w:pStyle w:val="ListParagraph"/>
        <w:numPr>
          <w:ilvl w:val="0"/>
          <w:numId w:val="23"/>
        </w:numPr>
        <w:spacing w:after="0"/>
        <w:jc w:val="both"/>
        <w:rPr>
          <w:rFonts w:asciiTheme="minorHAnsi" w:hAnsiTheme="minorHAnsi" w:cstheme="minorHAnsi"/>
        </w:rPr>
      </w:pPr>
      <w:r w:rsidRPr="00545C0A">
        <w:rPr>
          <w:rFonts w:asciiTheme="minorHAnsi" w:hAnsiTheme="minorHAnsi" w:cstheme="minorHAnsi"/>
        </w:rPr>
        <w:t>Records any assistance given beyond general advice and takes it into account in the marking or submits it to the external examiner</w:t>
      </w:r>
    </w:p>
    <w:p w14:paraId="324C8B3F" w14:textId="565E76D7" w:rsidR="00E90C81" w:rsidRDefault="003D4C9D" w:rsidP="008D1760">
      <w:pPr>
        <w:pStyle w:val="ListParagraph"/>
        <w:numPr>
          <w:ilvl w:val="0"/>
          <w:numId w:val="23"/>
        </w:numPr>
        <w:spacing w:after="0"/>
        <w:jc w:val="both"/>
        <w:rPr>
          <w:rFonts w:asciiTheme="minorHAnsi" w:hAnsiTheme="minorHAnsi" w:cstheme="minorHAnsi"/>
        </w:rPr>
      </w:pPr>
      <w:r w:rsidRPr="00545C0A">
        <w:rPr>
          <w:rFonts w:asciiTheme="minorHAnsi" w:hAnsiTheme="minorHAnsi" w:cstheme="minorHAnsi"/>
        </w:rPr>
        <w:t>Ensures when work has been assessed, candidates are not allowed to revise it</w:t>
      </w:r>
    </w:p>
    <w:p w14:paraId="0101F8A4" w14:textId="77777777" w:rsidR="008A6550" w:rsidRPr="008A6550" w:rsidRDefault="008A6550" w:rsidP="008A6550">
      <w:pPr>
        <w:spacing w:after="0"/>
        <w:jc w:val="both"/>
        <w:rPr>
          <w:rFonts w:asciiTheme="minorHAnsi" w:hAnsiTheme="minorHAnsi" w:cstheme="minorHAnsi"/>
          <w:sz w:val="16"/>
          <w:szCs w:val="16"/>
        </w:rPr>
      </w:pPr>
    </w:p>
    <w:p w14:paraId="4ECBF9F7" w14:textId="035F8FA3" w:rsidR="003D4C9D" w:rsidRDefault="003D4C9D" w:rsidP="008D1760">
      <w:pPr>
        <w:pStyle w:val="Heading1"/>
        <w:jc w:val="both"/>
        <w:rPr>
          <w:rFonts w:asciiTheme="minorHAnsi" w:hAnsiTheme="minorHAnsi" w:cstheme="minorHAnsi"/>
          <w:szCs w:val="22"/>
        </w:rPr>
      </w:pPr>
      <w:bookmarkStart w:id="17" w:name="_Toc20245993"/>
      <w:r w:rsidRPr="00545C0A">
        <w:rPr>
          <w:rFonts w:asciiTheme="minorHAnsi" w:hAnsiTheme="minorHAnsi" w:cstheme="minorHAnsi"/>
          <w:szCs w:val="22"/>
        </w:rPr>
        <w:t>Resources</w:t>
      </w:r>
      <w:bookmarkEnd w:id="17"/>
    </w:p>
    <w:p w14:paraId="04161139" w14:textId="77777777" w:rsidR="008A6550" w:rsidRPr="008A6550" w:rsidRDefault="008A6550" w:rsidP="008A6550">
      <w:pPr>
        <w:rPr>
          <w:sz w:val="16"/>
          <w:szCs w:val="16"/>
        </w:rPr>
      </w:pPr>
    </w:p>
    <w:p w14:paraId="0241678E" w14:textId="77777777" w:rsidR="003D4C9D" w:rsidRPr="00545C0A" w:rsidRDefault="003D4C9D" w:rsidP="008D1760">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222E5880" w14:textId="77777777" w:rsidR="003D4C9D" w:rsidRPr="00545C0A" w:rsidRDefault="003D4C9D" w:rsidP="008D1760">
      <w:pPr>
        <w:pStyle w:val="ListParagraph"/>
        <w:numPr>
          <w:ilvl w:val="0"/>
          <w:numId w:val="24"/>
        </w:numPr>
        <w:spacing w:after="0"/>
        <w:jc w:val="both"/>
        <w:rPr>
          <w:rFonts w:asciiTheme="minorHAnsi" w:hAnsiTheme="minorHAnsi" w:cstheme="minorHAnsi"/>
        </w:rPr>
      </w:pPr>
      <w:r w:rsidRPr="00545C0A">
        <w:rPr>
          <w:rFonts w:asciiTheme="minorHAnsi" w:hAnsiTheme="minorHAnsi" w:cstheme="minorHAnsi"/>
        </w:rPr>
        <w:t>Refers to the awarding body’s specification and/or associated documentation to determine if candidates have restricted/unrestricted access to resources when planning and researching their tasks</w:t>
      </w:r>
    </w:p>
    <w:p w14:paraId="6705FCE5" w14:textId="681F70C2" w:rsidR="003D4C9D" w:rsidRPr="00545C0A" w:rsidRDefault="003D4C9D" w:rsidP="008D1760">
      <w:pPr>
        <w:pStyle w:val="ListParagraph"/>
        <w:numPr>
          <w:ilvl w:val="0"/>
          <w:numId w:val="24"/>
        </w:numPr>
        <w:spacing w:after="0"/>
        <w:jc w:val="both"/>
        <w:rPr>
          <w:rFonts w:asciiTheme="minorHAnsi" w:hAnsiTheme="minorHAnsi" w:cstheme="minorHAnsi"/>
        </w:rPr>
      </w:pPr>
      <w:r w:rsidRPr="00545C0A">
        <w:rPr>
          <w:rFonts w:asciiTheme="minorHAnsi" w:hAnsiTheme="minorHAnsi" w:cstheme="minorHAnsi"/>
        </w:rPr>
        <w:t>Ensures conditions for any formally supervised sessions are known and put in place</w:t>
      </w:r>
    </w:p>
    <w:p w14:paraId="1935B678" w14:textId="6434E979" w:rsidR="006C0DA7" w:rsidRPr="00545C0A" w:rsidRDefault="006C0DA7" w:rsidP="008D1760">
      <w:pPr>
        <w:pStyle w:val="ListParagraph"/>
        <w:numPr>
          <w:ilvl w:val="0"/>
          <w:numId w:val="24"/>
        </w:numPr>
        <w:spacing w:after="0"/>
        <w:jc w:val="both"/>
        <w:rPr>
          <w:rFonts w:asciiTheme="minorHAnsi" w:hAnsiTheme="minorHAnsi" w:cstheme="minorHAnsi"/>
        </w:rPr>
      </w:pPr>
      <w:bookmarkStart w:id="18" w:name="_Hlk529440983"/>
      <w:r w:rsidRPr="00545C0A">
        <w:rPr>
          <w:rFonts w:asciiTheme="minorHAnsi" w:hAnsiTheme="minorHAnsi" w:cstheme="minorHAnsi"/>
        </w:rPr>
        <w:t>Ensures appropriate arrangements are in place to keep the work to be assessed</w:t>
      </w:r>
      <w:r w:rsidR="009F1DF1" w:rsidRPr="00545C0A">
        <w:rPr>
          <w:rFonts w:asciiTheme="minorHAnsi" w:hAnsiTheme="minorHAnsi" w:cstheme="minorHAnsi"/>
        </w:rPr>
        <w:t>,</w:t>
      </w:r>
      <w:r w:rsidRPr="00545C0A">
        <w:rPr>
          <w:rFonts w:asciiTheme="minorHAnsi" w:hAnsiTheme="minorHAnsi" w:cstheme="minorHAnsi"/>
        </w:rPr>
        <w:t xml:space="preserve"> and any preparatory work</w:t>
      </w:r>
      <w:r w:rsidR="009F1DF1" w:rsidRPr="00545C0A">
        <w:rPr>
          <w:rFonts w:asciiTheme="minorHAnsi" w:hAnsiTheme="minorHAnsi" w:cstheme="minorHAnsi"/>
        </w:rPr>
        <w:t>,</w:t>
      </w:r>
      <w:r w:rsidRPr="00545C0A">
        <w:rPr>
          <w:rFonts w:asciiTheme="minorHAnsi" w:hAnsiTheme="minorHAnsi" w:cstheme="minorHAnsi"/>
        </w:rPr>
        <w:t xml:space="preserve"> secure between any formally supervised sessions, including work that is stored electronically</w:t>
      </w:r>
    </w:p>
    <w:bookmarkEnd w:id="18"/>
    <w:p w14:paraId="6BC3B83A" w14:textId="127679A8" w:rsidR="003D4C9D" w:rsidRPr="00545C0A" w:rsidRDefault="003D4C9D" w:rsidP="008D1760">
      <w:pPr>
        <w:pStyle w:val="ListParagraph"/>
        <w:numPr>
          <w:ilvl w:val="0"/>
          <w:numId w:val="24"/>
        </w:numPr>
        <w:spacing w:after="0"/>
        <w:jc w:val="both"/>
        <w:rPr>
          <w:rFonts w:asciiTheme="minorHAnsi" w:hAnsiTheme="minorHAnsi" w:cstheme="minorHAnsi"/>
        </w:rPr>
      </w:pPr>
      <w:r w:rsidRPr="00545C0A">
        <w:rPr>
          <w:rFonts w:asciiTheme="minorHAnsi" w:hAnsiTheme="minorHAnsi" w:cstheme="minorHAnsi"/>
        </w:rPr>
        <w:t>Ensures conditions for any formally supervised sessions are understood and followed by candidates</w:t>
      </w:r>
    </w:p>
    <w:p w14:paraId="4E7F7D82" w14:textId="77777777" w:rsidR="003D4C9D" w:rsidRPr="00545C0A" w:rsidRDefault="003D4C9D" w:rsidP="008D1760">
      <w:pPr>
        <w:pStyle w:val="ListParagraph"/>
        <w:numPr>
          <w:ilvl w:val="0"/>
          <w:numId w:val="24"/>
        </w:numPr>
        <w:spacing w:after="0"/>
        <w:jc w:val="both"/>
        <w:rPr>
          <w:rFonts w:asciiTheme="minorHAnsi" w:hAnsiTheme="minorHAnsi" w:cstheme="minorHAnsi"/>
        </w:rPr>
      </w:pPr>
      <w:r w:rsidRPr="00545C0A">
        <w:rPr>
          <w:rFonts w:asciiTheme="minorHAnsi" w:hAnsiTheme="minorHAnsi" w:cstheme="minorHAnsi"/>
        </w:rPr>
        <w:t>Ensures candidates understand that they are not allowed to introduce improved notes or new resources between formally supervised sessions</w:t>
      </w:r>
    </w:p>
    <w:p w14:paraId="0BFEC88F" w14:textId="3BE561F5" w:rsidR="003D4C9D" w:rsidRDefault="003D4C9D" w:rsidP="00597DAD">
      <w:pPr>
        <w:pStyle w:val="ListParagraph"/>
        <w:numPr>
          <w:ilvl w:val="0"/>
          <w:numId w:val="24"/>
        </w:numPr>
        <w:spacing w:after="0"/>
        <w:jc w:val="both"/>
        <w:rPr>
          <w:rFonts w:asciiTheme="minorHAnsi" w:hAnsiTheme="minorHAnsi" w:cstheme="minorHAnsi"/>
        </w:rPr>
      </w:pPr>
      <w:r w:rsidRPr="00545C0A">
        <w:rPr>
          <w:rFonts w:asciiTheme="minorHAnsi" w:hAnsiTheme="minorHAnsi" w:cstheme="minorHAnsi"/>
        </w:rPr>
        <w:t>Ensures that where appropriate to include references, candidates keep a detailed record of their own research, planning, resources etc.</w:t>
      </w:r>
    </w:p>
    <w:p w14:paraId="69EBBC75" w14:textId="77777777" w:rsidR="00597DAD" w:rsidRPr="00597DAD" w:rsidRDefault="00597DAD" w:rsidP="00597DAD">
      <w:pPr>
        <w:spacing w:after="0"/>
        <w:jc w:val="both"/>
        <w:rPr>
          <w:rFonts w:asciiTheme="minorHAnsi" w:hAnsiTheme="minorHAnsi" w:cstheme="minorHAnsi"/>
          <w:sz w:val="16"/>
          <w:szCs w:val="16"/>
        </w:rPr>
      </w:pPr>
    </w:p>
    <w:p w14:paraId="4860D1BE" w14:textId="505075E6" w:rsidR="003D4C9D" w:rsidRDefault="003D4C9D" w:rsidP="00597DAD">
      <w:pPr>
        <w:pStyle w:val="Heading1"/>
        <w:jc w:val="both"/>
        <w:rPr>
          <w:rFonts w:asciiTheme="minorHAnsi" w:hAnsiTheme="minorHAnsi" w:cstheme="minorHAnsi"/>
          <w:szCs w:val="22"/>
        </w:rPr>
      </w:pPr>
      <w:bookmarkStart w:id="19" w:name="_Toc20245994"/>
      <w:r w:rsidRPr="00545C0A">
        <w:rPr>
          <w:rFonts w:asciiTheme="minorHAnsi" w:hAnsiTheme="minorHAnsi" w:cstheme="minorHAnsi"/>
          <w:szCs w:val="22"/>
        </w:rPr>
        <w:t>Word and time limits</w:t>
      </w:r>
      <w:bookmarkEnd w:id="19"/>
    </w:p>
    <w:p w14:paraId="39C7E14E" w14:textId="77777777" w:rsidR="00597DAD" w:rsidRPr="00597DAD" w:rsidRDefault="00597DAD" w:rsidP="00597DAD">
      <w:pPr>
        <w:spacing w:after="0"/>
        <w:rPr>
          <w:sz w:val="16"/>
          <w:szCs w:val="16"/>
        </w:rPr>
      </w:pPr>
    </w:p>
    <w:p w14:paraId="455B3DEA" w14:textId="77777777" w:rsidR="003D4C9D" w:rsidRPr="00545C0A" w:rsidRDefault="003D4C9D" w:rsidP="00597DAD">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7C4AFB78" w14:textId="3E2C2C7F" w:rsidR="00860AA9" w:rsidRDefault="003D4C9D" w:rsidP="00597DAD">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Refers to the awarding body’s specification to determine where word and time limits apply/are mandatory</w:t>
      </w:r>
    </w:p>
    <w:p w14:paraId="3FB3DDFA" w14:textId="77777777" w:rsidR="00597DAD" w:rsidRPr="00597DAD" w:rsidRDefault="00597DAD" w:rsidP="00597DAD">
      <w:pPr>
        <w:spacing w:after="0"/>
        <w:jc w:val="both"/>
        <w:rPr>
          <w:rFonts w:asciiTheme="minorHAnsi" w:hAnsiTheme="minorHAnsi" w:cstheme="minorHAnsi"/>
          <w:sz w:val="16"/>
          <w:szCs w:val="16"/>
        </w:rPr>
      </w:pPr>
    </w:p>
    <w:p w14:paraId="6C5C193C" w14:textId="678CEB9C" w:rsidR="003D4C9D" w:rsidRDefault="003D4C9D" w:rsidP="00597DAD">
      <w:pPr>
        <w:pStyle w:val="Heading1"/>
        <w:jc w:val="both"/>
        <w:rPr>
          <w:rFonts w:asciiTheme="minorHAnsi" w:hAnsiTheme="minorHAnsi" w:cstheme="minorHAnsi"/>
          <w:szCs w:val="22"/>
        </w:rPr>
      </w:pPr>
      <w:bookmarkStart w:id="20" w:name="_Toc20245995"/>
      <w:r w:rsidRPr="00545C0A">
        <w:rPr>
          <w:rFonts w:asciiTheme="minorHAnsi" w:hAnsiTheme="minorHAnsi" w:cstheme="minorHAnsi"/>
          <w:szCs w:val="22"/>
        </w:rPr>
        <w:t>Collaboration and group work</w:t>
      </w:r>
      <w:bookmarkEnd w:id="20"/>
    </w:p>
    <w:p w14:paraId="2437AF51" w14:textId="77777777" w:rsidR="00597DAD" w:rsidRPr="00597DAD" w:rsidRDefault="00597DAD" w:rsidP="00597DAD">
      <w:pPr>
        <w:spacing w:after="0"/>
        <w:rPr>
          <w:sz w:val="16"/>
          <w:szCs w:val="16"/>
        </w:rPr>
      </w:pPr>
    </w:p>
    <w:p w14:paraId="2440FDA6" w14:textId="77777777" w:rsidR="003D4C9D" w:rsidRPr="00545C0A" w:rsidRDefault="003D4C9D" w:rsidP="00597DAD">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6C4F7DAD" w14:textId="77777777" w:rsidR="003D4C9D" w:rsidRPr="00545C0A" w:rsidRDefault="003D4C9D" w:rsidP="00597DAD">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Unless stated otherwise in the awarding body’s specification, and where appropriate, allows candidates to collaborate when carrying out research and preparatory work</w:t>
      </w:r>
    </w:p>
    <w:p w14:paraId="409554C7" w14:textId="77777777" w:rsidR="003D4C9D" w:rsidRPr="00545C0A" w:rsidRDefault="003D4C9D" w:rsidP="008D1760">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Ensures that it is possible to attribute assessable outcomes to individual candidates</w:t>
      </w:r>
    </w:p>
    <w:p w14:paraId="3BE224BE" w14:textId="77777777" w:rsidR="003D4C9D" w:rsidRPr="00545C0A" w:rsidRDefault="003D4C9D" w:rsidP="008D1760">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Ensures that where an assignment requires written work to be produced, each candidate writes up their own account of the assignment</w:t>
      </w:r>
    </w:p>
    <w:p w14:paraId="386B2569" w14:textId="61AC75D5" w:rsidR="001E39C4" w:rsidRDefault="003D4C9D" w:rsidP="00597DAD">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Assesses the work of each candidate individually</w:t>
      </w:r>
    </w:p>
    <w:p w14:paraId="3031562E" w14:textId="77777777" w:rsidR="00597DAD" w:rsidRPr="00597DAD" w:rsidRDefault="00597DAD" w:rsidP="00597DAD">
      <w:pPr>
        <w:spacing w:after="0"/>
        <w:jc w:val="both"/>
        <w:rPr>
          <w:rFonts w:asciiTheme="minorHAnsi" w:hAnsiTheme="minorHAnsi" w:cstheme="minorHAnsi"/>
          <w:sz w:val="16"/>
          <w:szCs w:val="16"/>
        </w:rPr>
      </w:pPr>
    </w:p>
    <w:p w14:paraId="71849230" w14:textId="169AE453" w:rsidR="003D4C9D" w:rsidRDefault="003D4C9D" w:rsidP="00597DAD">
      <w:pPr>
        <w:pStyle w:val="Heading1"/>
        <w:jc w:val="both"/>
        <w:rPr>
          <w:rFonts w:asciiTheme="minorHAnsi" w:hAnsiTheme="minorHAnsi" w:cstheme="minorHAnsi"/>
          <w:szCs w:val="22"/>
        </w:rPr>
      </w:pPr>
      <w:bookmarkStart w:id="21" w:name="_Toc20245996"/>
      <w:r w:rsidRPr="00545C0A">
        <w:rPr>
          <w:rFonts w:asciiTheme="minorHAnsi" w:hAnsiTheme="minorHAnsi" w:cstheme="minorHAnsi"/>
          <w:szCs w:val="22"/>
        </w:rPr>
        <w:t>Authentication procedures</w:t>
      </w:r>
      <w:bookmarkEnd w:id="21"/>
    </w:p>
    <w:p w14:paraId="4F360CC2" w14:textId="77777777" w:rsidR="00597DAD" w:rsidRPr="00597DAD" w:rsidRDefault="00597DAD" w:rsidP="00597DAD">
      <w:pPr>
        <w:spacing w:after="0"/>
      </w:pPr>
    </w:p>
    <w:p w14:paraId="05E91D86" w14:textId="77777777" w:rsidR="003D4C9D" w:rsidRPr="00545C0A" w:rsidRDefault="003D4C9D" w:rsidP="00597DAD">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5B1E4850" w14:textId="77777777" w:rsidR="003D4C9D" w:rsidRPr="00545C0A" w:rsidRDefault="003D4C9D" w:rsidP="00597DAD">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Where required by the awarding body’s specification</w:t>
      </w:r>
    </w:p>
    <w:p w14:paraId="33C90C77" w14:textId="77777777" w:rsidR="003D4C9D" w:rsidRPr="00545C0A" w:rsidRDefault="003D4C9D" w:rsidP="00597DAD">
      <w:pPr>
        <w:pStyle w:val="ListParagraph"/>
        <w:numPr>
          <w:ilvl w:val="1"/>
          <w:numId w:val="25"/>
        </w:numPr>
        <w:spacing w:after="0"/>
        <w:jc w:val="both"/>
        <w:rPr>
          <w:rFonts w:asciiTheme="minorHAnsi" w:hAnsiTheme="minorHAnsi" w:cstheme="minorHAnsi"/>
        </w:rPr>
      </w:pPr>
      <w:r w:rsidRPr="00545C0A">
        <w:rPr>
          <w:rFonts w:asciiTheme="minorHAnsi" w:hAnsiTheme="minorHAnsi" w:cstheme="minorHAnsi"/>
        </w:rPr>
        <w:t>ensures candidates sign a declaration confirming the work they submit for final assessment is their own unaided work</w:t>
      </w:r>
    </w:p>
    <w:p w14:paraId="42EFFE2F" w14:textId="77777777" w:rsidR="003D4C9D" w:rsidRPr="00545C0A" w:rsidRDefault="003D4C9D" w:rsidP="008D1760">
      <w:pPr>
        <w:pStyle w:val="ListParagraph"/>
        <w:numPr>
          <w:ilvl w:val="1"/>
          <w:numId w:val="25"/>
        </w:numPr>
        <w:spacing w:after="0"/>
        <w:jc w:val="both"/>
        <w:rPr>
          <w:rFonts w:asciiTheme="minorHAnsi" w:hAnsiTheme="minorHAnsi" w:cstheme="minorHAnsi"/>
        </w:rPr>
      </w:pPr>
      <w:r w:rsidRPr="00545C0A">
        <w:rPr>
          <w:rFonts w:asciiTheme="minorHAnsi" w:hAnsiTheme="minorHAnsi" w:cstheme="minorHAnsi"/>
        </w:rPr>
        <w:t>signs the teacher declaration of authentication confirming the requirements have been met</w:t>
      </w:r>
    </w:p>
    <w:p w14:paraId="0BF71975" w14:textId="10DC7455" w:rsidR="003D4C9D" w:rsidRPr="00545C0A" w:rsidRDefault="003D4C9D" w:rsidP="008D1760">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 xml:space="preserve">Keeps signed candidate declarations on file until the deadline for </w:t>
      </w:r>
      <w:r w:rsidR="005967C7" w:rsidRPr="00545C0A">
        <w:rPr>
          <w:rFonts w:asciiTheme="minorHAnsi" w:hAnsiTheme="minorHAnsi" w:cstheme="minorHAnsi"/>
        </w:rPr>
        <w:t>requesting reviews of</w:t>
      </w:r>
      <w:r w:rsidRPr="00545C0A">
        <w:rPr>
          <w:rFonts w:asciiTheme="minorHAnsi" w:hAnsiTheme="minorHAnsi" w:cstheme="minorHAnsi"/>
        </w:rPr>
        <w:t xml:space="preserve"> results has passed or until any appeal, malpractice or other results enquiry has been completed, whichever is later </w:t>
      </w:r>
    </w:p>
    <w:p w14:paraId="219862D1" w14:textId="77777777" w:rsidR="003D4C9D" w:rsidRPr="00545C0A" w:rsidRDefault="003D4C9D" w:rsidP="008D1760">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Provides signed candidate declarations where these may be requested by a JCQ Centre Inspector</w:t>
      </w:r>
    </w:p>
    <w:p w14:paraId="02D7ADB3" w14:textId="1D920927" w:rsidR="005967C7" w:rsidRPr="00545C0A" w:rsidRDefault="003D4C9D" w:rsidP="008D1760">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 xml:space="preserve">Where there may be doubt about the authenticity of the work of a candidate or if malpractice is suspected, follows the authentication procedures and malpractice information in </w:t>
      </w:r>
      <w:hyperlink r:id="rId24" w:history="1">
        <w:r w:rsidRPr="00545C0A">
          <w:rPr>
            <w:rStyle w:val="Hyperlink"/>
            <w:rFonts w:asciiTheme="minorHAnsi" w:hAnsiTheme="minorHAnsi" w:cstheme="minorHAnsi"/>
          </w:rPr>
          <w:t>NEA</w:t>
        </w:r>
      </w:hyperlink>
      <w:r w:rsidRPr="00545C0A">
        <w:rPr>
          <w:rFonts w:asciiTheme="minorHAnsi" w:hAnsiTheme="minorHAnsi" w:cstheme="minorHAnsi"/>
        </w:rPr>
        <w:t xml:space="preserve"> and informs </w:t>
      </w:r>
      <w:r w:rsidR="000B3E0B" w:rsidRPr="00545C0A">
        <w:rPr>
          <w:rFonts w:asciiTheme="minorHAnsi" w:hAnsiTheme="minorHAnsi" w:cstheme="minorHAnsi"/>
        </w:rPr>
        <w:t>a member of the senior leadership team</w:t>
      </w:r>
      <w:r w:rsidRPr="00545C0A">
        <w:rPr>
          <w:rFonts w:asciiTheme="minorHAnsi" w:hAnsiTheme="minorHAnsi" w:cstheme="minorHAnsi"/>
        </w:rPr>
        <w:t xml:space="preserve"> </w:t>
      </w:r>
    </w:p>
    <w:p w14:paraId="0675D4C5" w14:textId="405E2B55" w:rsidR="00E61B9A" w:rsidRPr="00597DAD" w:rsidRDefault="00E61B9A" w:rsidP="008D1760">
      <w:pPr>
        <w:pStyle w:val="ListParagraph"/>
        <w:numPr>
          <w:ilvl w:val="0"/>
          <w:numId w:val="1"/>
        </w:numPr>
        <w:spacing w:after="0"/>
        <w:jc w:val="both"/>
        <w:rPr>
          <w:rFonts w:asciiTheme="minorHAnsi" w:hAnsiTheme="minorHAnsi" w:cstheme="minorHAnsi"/>
        </w:rPr>
      </w:pPr>
      <w:r w:rsidRPr="00597DAD">
        <w:rPr>
          <w:rFonts w:asciiTheme="minorHAnsi" w:hAnsiTheme="minorHAnsi" w:cstheme="minorHAnsi"/>
        </w:rPr>
        <w:t>Understands that if, during the external moderation process, it is found that the work has not been properly authenticated, the awarding body will set the mark(s) awarded by the centre to zero</w:t>
      </w:r>
    </w:p>
    <w:p w14:paraId="01F0E2EE" w14:textId="47ED5F8A" w:rsidR="003D4C9D" w:rsidRDefault="003D4C9D" w:rsidP="0019756E">
      <w:pPr>
        <w:pStyle w:val="Heading1"/>
        <w:jc w:val="both"/>
        <w:rPr>
          <w:rFonts w:asciiTheme="minorHAnsi" w:hAnsiTheme="minorHAnsi" w:cstheme="minorHAnsi"/>
          <w:szCs w:val="22"/>
        </w:rPr>
      </w:pPr>
      <w:bookmarkStart w:id="22" w:name="_Toc20245997"/>
      <w:r w:rsidRPr="00545C0A">
        <w:rPr>
          <w:rFonts w:asciiTheme="minorHAnsi" w:hAnsiTheme="minorHAnsi" w:cstheme="minorHAnsi"/>
          <w:szCs w:val="22"/>
        </w:rPr>
        <w:lastRenderedPageBreak/>
        <w:t>Presentation of work</w:t>
      </w:r>
      <w:bookmarkEnd w:id="22"/>
    </w:p>
    <w:p w14:paraId="78771CF4" w14:textId="77777777" w:rsidR="0019756E" w:rsidRPr="0019756E" w:rsidRDefault="0019756E" w:rsidP="0019756E">
      <w:pPr>
        <w:spacing w:after="0"/>
      </w:pPr>
    </w:p>
    <w:p w14:paraId="113E78D7" w14:textId="77777777" w:rsidR="003D4C9D" w:rsidRPr="00545C0A" w:rsidRDefault="003D4C9D" w:rsidP="0019756E">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79422B68" w14:textId="77777777" w:rsidR="00AB3A52" w:rsidRPr="00545C0A" w:rsidRDefault="00AB3A52" w:rsidP="0019756E">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Obtains informed consent at the beginning of the course from parents/carers if videos or photographs/images of candidates will be included as evidence of participation or contribution</w:t>
      </w:r>
    </w:p>
    <w:p w14:paraId="24AE8250" w14:textId="77777777" w:rsidR="003D4C9D" w:rsidRPr="00545C0A" w:rsidRDefault="003D4C9D" w:rsidP="0019756E">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 xml:space="preserve">Instructs candidates to present work as detailed in </w:t>
      </w:r>
      <w:hyperlink r:id="rId25" w:history="1">
        <w:r w:rsidRPr="00545C0A">
          <w:rPr>
            <w:rStyle w:val="Hyperlink"/>
            <w:rFonts w:asciiTheme="minorHAnsi" w:hAnsiTheme="minorHAnsi" w:cstheme="minorHAnsi"/>
          </w:rPr>
          <w:t>NEA</w:t>
        </w:r>
      </w:hyperlink>
      <w:r w:rsidRPr="00545C0A">
        <w:rPr>
          <w:rFonts w:asciiTheme="minorHAnsi" w:hAnsiTheme="minorHAnsi" w:cstheme="minorHAnsi"/>
        </w:rPr>
        <w:t xml:space="preserve"> unless the awarding body’s specification gives different subject-specific instructions</w:t>
      </w:r>
    </w:p>
    <w:p w14:paraId="55C9F600" w14:textId="7519D246" w:rsidR="003D4C9D" w:rsidRDefault="003D4C9D" w:rsidP="0019756E">
      <w:pPr>
        <w:pStyle w:val="ListParagraph"/>
        <w:numPr>
          <w:ilvl w:val="0"/>
          <w:numId w:val="1"/>
        </w:numPr>
        <w:spacing w:after="0"/>
        <w:jc w:val="both"/>
        <w:rPr>
          <w:rFonts w:asciiTheme="minorHAnsi" w:hAnsiTheme="minorHAnsi" w:cstheme="minorHAnsi"/>
        </w:rPr>
      </w:pPr>
      <w:r w:rsidRPr="00545C0A">
        <w:rPr>
          <w:rFonts w:asciiTheme="minorHAnsi" w:hAnsiTheme="minorHAnsi" w:cstheme="minorHAnsi"/>
        </w:rPr>
        <w:t>Instructs candidates to add their candidate number, centre number and the component code of the assessment as a header/footer on each page of their work</w:t>
      </w:r>
    </w:p>
    <w:p w14:paraId="7AA4BBF1" w14:textId="77777777" w:rsidR="0019756E" w:rsidRPr="0019756E" w:rsidRDefault="0019756E" w:rsidP="0019756E">
      <w:pPr>
        <w:spacing w:after="0"/>
        <w:jc w:val="both"/>
        <w:rPr>
          <w:rFonts w:asciiTheme="minorHAnsi" w:hAnsiTheme="minorHAnsi" w:cstheme="minorHAnsi"/>
          <w:sz w:val="16"/>
          <w:szCs w:val="16"/>
        </w:rPr>
      </w:pPr>
    </w:p>
    <w:p w14:paraId="3FEF4E05" w14:textId="654EE4DC" w:rsidR="003D4C9D" w:rsidRDefault="003D4C9D" w:rsidP="0019756E">
      <w:pPr>
        <w:pStyle w:val="Heading1"/>
        <w:jc w:val="both"/>
        <w:rPr>
          <w:rFonts w:asciiTheme="minorHAnsi" w:hAnsiTheme="minorHAnsi" w:cstheme="minorHAnsi"/>
          <w:szCs w:val="22"/>
        </w:rPr>
      </w:pPr>
      <w:bookmarkStart w:id="23" w:name="_Toc20245998"/>
      <w:r w:rsidRPr="00545C0A">
        <w:rPr>
          <w:rFonts w:asciiTheme="minorHAnsi" w:hAnsiTheme="minorHAnsi" w:cstheme="minorHAnsi"/>
          <w:szCs w:val="22"/>
        </w:rPr>
        <w:t>Keeping materials secure</w:t>
      </w:r>
      <w:bookmarkEnd w:id="23"/>
    </w:p>
    <w:p w14:paraId="1EAEC8E8" w14:textId="77777777" w:rsidR="0019756E" w:rsidRPr="0019756E" w:rsidRDefault="0019756E" w:rsidP="0019756E">
      <w:pPr>
        <w:spacing w:after="0"/>
      </w:pPr>
    </w:p>
    <w:p w14:paraId="5A90DE7F" w14:textId="77777777" w:rsidR="003D4C9D" w:rsidRPr="00545C0A" w:rsidRDefault="003D4C9D" w:rsidP="0019756E">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02B48F53" w14:textId="77777777" w:rsidR="003D4C9D" w:rsidRPr="0019756E" w:rsidRDefault="003D4C9D" w:rsidP="0019756E">
      <w:pPr>
        <w:pStyle w:val="ListParagraph"/>
        <w:numPr>
          <w:ilvl w:val="0"/>
          <w:numId w:val="1"/>
        </w:numPr>
        <w:spacing w:after="0"/>
        <w:jc w:val="both"/>
        <w:rPr>
          <w:rFonts w:asciiTheme="minorHAnsi" w:hAnsiTheme="minorHAnsi" w:cstheme="minorHAnsi"/>
        </w:rPr>
      </w:pPr>
      <w:r w:rsidRPr="0019756E">
        <w:rPr>
          <w:rFonts w:asciiTheme="minorHAnsi" w:hAnsiTheme="minorHAnsi" w:cstheme="minorHAnsi"/>
        </w:rPr>
        <w:t>When work is being undertaken by candidates under formal supervision, ensures work is securely stored between sessions (if more than one session)</w:t>
      </w:r>
    </w:p>
    <w:p w14:paraId="63EB06D1" w14:textId="77777777" w:rsidR="003D4C9D" w:rsidRPr="0019756E" w:rsidRDefault="003D4C9D" w:rsidP="0019756E">
      <w:pPr>
        <w:pStyle w:val="ListParagraph"/>
        <w:numPr>
          <w:ilvl w:val="0"/>
          <w:numId w:val="1"/>
        </w:numPr>
        <w:spacing w:after="0"/>
        <w:jc w:val="both"/>
        <w:rPr>
          <w:rFonts w:asciiTheme="minorHAnsi" w:hAnsiTheme="minorHAnsi" w:cstheme="minorHAnsi"/>
        </w:rPr>
      </w:pPr>
      <w:r w:rsidRPr="0019756E">
        <w:rPr>
          <w:rFonts w:asciiTheme="minorHAnsi" w:hAnsiTheme="minorHAnsi" w:cstheme="minorHAnsi"/>
        </w:rPr>
        <w:t xml:space="preserve">When work is submitted by candidates for final assessment, ensures work is securely stored </w:t>
      </w:r>
    </w:p>
    <w:p w14:paraId="4A716B73" w14:textId="77777777" w:rsidR="003D4C9D" w:rsidRPr="0019756E" w:rsidRDefault="003D4C9D" w:rsidP="0019756E">
      <w:pPr>
        <w:pStyle w:val="ListParagraph"/>
        <w:numPr>
          <w:ilvl w:val="0"/>
          <w:numId w:val="1"/>
        </w:numPr>
        <w:spacing w:after="0"/>
        <w:jc w:val="both"/>
        <w:rPr>
          <w:rFonts w:asciiTheme="minorHAnsi" w:hAnsiTheme="minorHAnsi" w:cstheme="minorHAnsi"/>
          <w:i/>
        </w:rPr>
      </w:pPr>
      <w:r w:rsidRPr="0019756E">
        <w:rPr>
          <w:rFonts w:asciiTheme="minorHAnsi" w:hAnsiTheme="minorHAnsi" w:cstheme="minorHAnsi"/>
        </w:rPr>
        <w:t xml:space="preserve">Follows secure storage instructions as defined in </w:t>
      </w:r>
      <w:hyperlink r:id="rId26" w:history="1">
        <w:r w:rsidRPr="0019756E">
          <w:rPr>
            <w:rStyle w:val="Hyperlink"/>
            <w:rFonts w:asciiTheme="minorHAnsi" w:hAnsiTheme="minorHAnsi" w:cstheme="minorHAnsi"/>
          </w:rPr>
          <w:t>NEA</w:t>
        </w:r>
      </w:hyperlink>
      <w:r w:rsidRPr="0019756E">
        <w:rPr>
          <w:rStyle w:val="Hyperlink"/>
          <w:rFonts w:asciiTheme="minorHAnsi" w:hAnsiTheme="minorHAnsi" w:cstheme="minorHAnsi"/>
        </w:rPr>
        <w:t xml:space="preserve"> 4.8</w:t>
      </w:r>
    </w:p>
    <w:p w14:paraId="7C33FE5B" w14:textId="77777777" w:rsidR="003D4C9D" w:rsidRPr="0019756E" w:rsidRDefault="003D4C9D" w:rsidP="0019756E">
      <w:pPr>
        <w:pStyle w:val="ListParagraph"/>
        <w:numPr>
          <w:ilvl w:val="0"/>
          <w:numId w:val="1"/>
        </w:numPr>
        <w:spacing w:after="0"/>
        <w:jc w:val="both"/>
        <w:rPr>
          <w:rFonts w:asciiTheme="minorHAnsi" w:hAnsiTheme="minorHAnsi" w:cstheme="minorHAnsi"/>
        </w:rPr>
      </w:pPr>
      <w:r w:rsidRPr="0019756E">
        <w:rPr>
          <w:rFonts w:asciiTheme="minorHAnsi" w:hAnsiTheme="minorHAnsi" w:cstheme="minorHAnsi"/>
        </w:rPr>
        <w:t>Takes sensible precautions when work is taken home for marking</w:t>
      </w:r>
    </w:p>
    <w:p w14:paraId="71B1D241" w14:textId="127E7E9C" w:rsidR="003D4C9D" w:rsidRPr="0019756E" w:rsidRDefault="003D4C9D" w:rsidP="0019756E">
      <w:pPr>
        <w:pStyle w:val="ListParagraph"/>
        <w:numPr>
          <w:ilvl w:val="0"/>
          <w:numId w:val="1"/>
        </w:numPr>
        <w:spacing w:after="0"/>
        <w:jc w:val="both"/>
        <w:rPr>
          <w:rFonts w:asciiTheme="minorHAnsi" w:hAnsiTheme="minorHAnsi" w:cstheme="minorHAnsi"/>
        </w:rPr>
      </w:pPr>
      <w:bookmarkStart w:id="24" w:name="_Hlk529441251"/>
      <w:r w:rsidRPr="0019756E">
        <w:rPr>
          <w:rFonts w:asciiTheme="minorHAnsi" w:eastAsia="Calibri" w:hAnsiTheme="minorHAnsi" w:cstheme="minorHAnsi"/>
          <w:lang w:val="en-US" w:eastAsia="en-US"/>
        </w:rPr>
        <w:t xml:space="preserve">Stores internally assessed work, including the sample returned after awarding body moderation, securely until </w:t>
      </w:r>
      <w:r w:rsidR="00B52C46" w:rsidRPr="0019756E">
        <w:rPr>
          <w:rFonts w:asciiTheme="minorHAnsi" w:hAnsiTheme="minorHAnsi" w:cstheme="minorHAnsi"/>
        </w:rPr>
        <w:t>all possible post-results services have been exhausted</w:t>
      </w:r>
    </w:p>
    <w:p w14:paraId="61C2A4C0" w14:textId="77777777" w:rsidR="00B52C46" w:rsidRPr="0019756E" w:rsidRDefault="00B52C46" w:rsidP="0019756E">
      <w:pPr>
        <w:pStyle w:val="ListParagraph"/>
        <w:numPr>
          <w:ilvl w:val="0"/>
          <w:numId w:val="1"/>
        </w:numPr>
        <w:spacing w:after="0"/>
        <w:jc w:val="both"/>
        <w:rPr>
          <w:rFonts w:asciiTheme="minorHAnsi" w:hAnsiTheme="minorHAnsi" w:cstheme="minorHAnsi"/>
        </w:rPr>
      </w:pPr>
      <w:r w:rsidRPr="0019756E">
        <w:rPr>
          <w:rFonts w:asciiTheme="minorHAnsi" w:hAnsiTheme="minorHAnsi" w:cstheme="minorHAnsi"/>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19756E" w:rsidRDefault="00B52C46" w:rsidP="0019756E">
      <w:pPr>
        <w:pStyle w:val="ListParagraph"/>
        <w:numPr>
          <w:ilvl w:val="0"/>
          <w:numId w:val="1"/>
        </w:numPr>
        <w:spacing w:after="0"/>
        <w:jc w:val="both"/>
        <w:rPr>
          <w:rFonts w:asciiTheme="minorHAnsi" w:hAnsiTheme="minorHAnsi" w:cstheme="minorHAnsi"/>
        </w:rPr>
      </w:pPr>
      <w:r w:rsidRPr="0019756E">
        <w:rPr>
          <w:rFonts w:asciiTheme="minorHAnsi" w:hAnsiTheme="minorHAnsi" w:cstheme="minorHAnsi"/>
        </w:rPr>
        <w:t>If post-results services have been requested, returns internally assessed work to candidates (if requested by a candidate) once the review of results and any subsequent appeal has been completed</w:t>
      </w:r>
    </w:p>
    <w:p w14:paraId="4DDC08B7" w14:textId="1821ABAB" w:rsidR="003D4C9D" w:rsidRPr="0019756E" w:rsidRDefault="003D4C9D" w:rsidP="0019756E">
      <w:pPr>
        <w:pStyle w:val="ListParagraph"/>
        <w:numPr>
          <w:ilvl w:val="0"/>
          <w:numId w:val="1"/>
        </w:numPr>
        <w:spacing w:after="0"/>
        <w:jc w:val="both"/>
        <w:rPr>
          <w:rFonts w:asciiTheme="minorHAnsi" w:eastAsia="Calibri" w:hAnsiTheme="minorHAnsi" w:cstheme="minorHAnsi"/>
          <w:lang w:val="en-US" w:eastAsia="en-US"/>
        </w:rPr>
      </w:pPr>
      <w:r w:rsidRPr="0019756E">
        <w:rPr>
          <w:rFonts w:asciiTheme="minorHAnsi" w:eastAsia="Calibri" w:hAnsiTheme="minorHAnsi" w:cstheme="minorHAnsi"/>
          <w:lang w:val="en-US" w:eastAsia="en-US"/>
        </w:rPr>
        <w:t xml:space="preserve">Reminds candidates of the need to keep their own work secure at all times and not share completed or partially completed work on-line, on social media or through any other means </w:t>
      </w:r>
      <w:r w:rsidR="009329B8" w:rsidRPr="0019756E">
        <w:rPr>
          <w:rFonts w:asciiTheme="minorHAnsi" w:eastAsia="Calibri" w:hAnsiTheme="minorHAnsi" w:cstheme="minorHAnsi"/>
          <w:lang w:val="en-US" w:eastAsia="en-US"/>
        </w:rPr>
        <w:t>(</w:t>
      </w:r>
      <w:r w:rsidR="00B52C46" w:rsidRPr="0019756E">
        <w:rPr>
          <w:rFonts w:asciiTheme="minorHAnsi" w:eastAsia="Calibri" w:hAnsiTheme="minorHAnsi" w:cstheme="minorHAnsi"/>
          <w:lang w:val="en-US" w:eastAsia="en-US"/>
        </w:rPr>
        <w:t xml:space="preserve">Reminds candidates of the contents of </w:t>
      </w:r>
      <w:r w:rsidR="009329B8" w:rsidRPr="0019756E">
        <w:rPr>
          <w:rFonts w:asciiTheme="minorHAnsi" w:eastAsia="Calibri" w:hAnsiTheme="minorHAnsi" w:cstheme="minorHAnsi"/>
          <w:lang w:val="en-US" w:eastAsia="en-US"/>
        </w:rPr>
        <w:t xml:space="preserve">the JCQ document Information for candidates – </w:t>
      </w:r>
      <w:r w:rsidR="00D942E1" w:rsidRPr="0019756E">
        <w:rPr>
          <w:rFonts w:asciiTheme="minorHAnsi" w:eastAsia="Calibri" w:hAnsiTheme="minorHAnsi" w:cstheme="minorHAnsi"/>
          <w:lang w:val="en-US" w:eastAsia="en-US"/>
        </w:rPr>
        <w:t>S</w:t>
      </w:r>
      <w:r w:rsidR="009329B8" w:rsidRPr="0019756E">
        <w:rPr>
          <w:rFonts w:asciiTheme="minorHAnsi" w:eastAsia="Calibri" w:hAnsiTheme="minorHAnsi" w:cstheme="minorHAnsi"/>
          <w:lang w:val="en-US" w:eastAsia="en-US"/>
        </w:rPr>
        <w:t xml:space="preserve">ocial </w:t>
      </w:r>
      <w:r w:rsidR="00D942E1" w:rsidRPr="0019756E">
        <w:rPr>
          <w:rFonts w:asciiTheme="minorHAnsi" w:eastAsia="Calibri" w:hAnsiTheme="minorHAnsi" w:cstheme="minorHAnsi"/>
          <w:lang w:val="en-US" w:eastAsia="en-US"/>
        </w:rPr>
        <w:t>M</w:t>
      </w:r>
      <w:r w:rsidR="009329B8" w:rsidRPr="0019756E">
        <w:rPr>
          <w:rFonts w:asciiTheme="minorHAnsi" w:eastAsia="Calibri" w:hAnsiTheme="minorHAnsi" w:cstheme="minorHAnsi"/>
          <w:lang w:val="en-US" w:eastAsia="en-US"/>
        </w:rPr>
        <w:t>edia)</w:t>
      </w:r>
    </w:p>
    <w:bookmarkEnd w:id="24"/>
    <w:p w14:paraId="0D472D20" w14:textId="2C5D5686" w:rsidR="003D4C9D" w:rsidRPr="002F4614" w:rsidRDefault="00B52C46" w:rsidP="0019756E">
      <w:pPr>
        <w:pStyle w:val="ListParagraph"/>
        <w:numPr>
          <w:ilvl w:val="0"/>
          <w:numId w:val="1"/>
        </w:numPr>
        <w:spacing w:after="0"/>
        <w:jc w:val="both"/>
        <w:rPr>
          <w:rFonts w:asciiTheme="minorHAnsi" w:hAnsiTheme="minorHAnsi" w:cstheme="minorHAnsi"/>
        </w:rPr>
      </w:pPr>
      <w:r w:rsidRPr="0019756E">
        <w:rPr>
          <w:rFonts w:asciiTheme="minorHAnsi" w:eastAsia="Calibri" w:hAnsiTheme="minorHAnsi" w:cstheme="minorHAnsi"/>
          <w:lang w:val="en-US" w:eastAsia="en-US"/>
        </w:rPr>
        <w:t>Where work is stored electronically, l</w:t>
      </w:r>
      <w:r w:rsidR="003D4C9D" w:rsidRPr="0019756E">
        <w:rPr>
          <w:rFonts w:asciiTheme="minorHAnsi" w:eastAsia="Calibri" w:hAnsiTheme="minorHAnsi" w:cstheme="minorHAnsi"/>
          <w:lang w:val="en-US" w:eastAsia="en-US"/>
        </w:rPr>
        <w:t xml:space="preserve">iaises with the IT Manager to </w:t>
      </w:r>
      <w:r w:rsidR="00E61B9A" w:rsidRPr="0019756E">
        <w:rPr>
          <w:rFonts w:asciiTheme="minorHAnsi" w:eastAsia="Calibri" w:hAnsiTheme="minorHAnsi" w:cstheme="minorHAnsi"/>
          <w:lang w:val="en-US" w:eastAsia="en-US"/>
        </w:rPr>
        <w:t xml:space="preserve">ensure the protection and back-up of candidates’ work and </w:t>
      </w:r>
      <w:r w:rsidR="003D4C9D" w:rsidRPr="0019756E">
        <w:rPr>
          <w:rFonts w:asciiTheme="minorHAnsi" w:eastAsia="Calibri" w:hAnsiTheme="minorHAnsi" w:cstheme="minorHAnsi"/>
          <w:lang w:val="en-US" w:eastAsia="en-US"/>
        </w:rPr>
        <w:t>that appropriate arrangements are in place to restrict access</w:t>
      </w:r>
      <w:r w:rsidRPr="0019756E">
        <w:rPr>
          <w:rFonts w:asciiTheme="minorHAnsi" w:eastAsia="Calibri" w:hAnsiTheme="minorHAnsi" w:cstheme="minorHAnsi"/>
          <w:lang w:val="en-US" w:eastAsia="en-US"/>
        </w:rPr>
        <w:t xml:space="preserve"> to it</w:t>
      </w:r>
      <w:r w:rsidR="003D4C9D" w:rsidRPr="0019756E">
        <w:rPr>
          <w:rFonts w:asciiTheme="minorHAnsi" w:eastAsia="Calibri" w:hAnsiTheme="minorHAnsi" w:cstheme="minorHAnsi"/>
          <w:lang w:val="en-US" w:eastAsia="en-US"/>
        </w:rPr>
        <w:t xml:space="preserve"> between </w:t>
      </w:r>
      <w:r w:rsidRPr="0019756E">
        <w:rPr>
          <w:rFonts w:asciiTheme="minorHAnsi" w:eastAsia="Calibri" w:hAnsiTheme="minorHAnsi" w:cstheme="minorHAnsi"/>
          <w:lang w:val="en-US" w:eastAsia="en-US"/>
        </w:rPr>
        <w:t>sessions</w:t>
      </w:r>
    </w:p>
    <w:p w14:paraId="13CD0B7A" w14:textId="77777777" w:rsidR="002F4614" w:rsidRPr="002F4614" w:rsidRDefault="002F4614" w:rsidP="002F4614">
      <w:pPr>
        <w:spacing w:after="0"/>
        <w:jc w:val="both"/>
        <w:rPr>
          <w:rFonts w:asciiTheme="minorHAnsi" w:hAnsiTheme="minorHAnsi" w:cstheme="minorHAnsi"/>
          <w:sz w:val="16"/>
          <w:szCs w:val="16"/>
        </w:rPr>
      </w:pPr>
    </w:p>
    <w:p w14:paraId="7E9AD387" w14:textId="77777777" w:rsidR="003D4C9D" w:rsidRPr="00545C0A" w:rsidRDefault="003D4C9D" w:rsidP="0019756E">
      <w:pPr>
        <w:spacing w:after="0"/>
        <w:ind w:left="360"/>
        <w:jc w:val="both"/>
        <w:rPr>
          <w:rFonts w:asciiTheme="minorHAnsi" w:hAnsiTheme="minorHAnsi" w:cstheme="minorHAnsi"/>
          <w:b/>
        </w:rPr>
      </w:pPr>
      <w:r w:rsidRPr="00545C0A">
        <w:rPr>
          <w:rFonts w:asciiTheme="minorHAnsi" w:hAnsiTheme="minorHAnsi" w:cstheme="minorHAnsi"/>
          <w:b/>
        </w:rPr>
        <w:t>IT Manager</w:t>
      </w:r>
    </w:p>
    <w:p w14:paraId="14B1D702" w14:textId="470C4CD4" w:rsidR="003D4C9D" w:rsidRPr="002F4614" w:rsidRDefault="003D4C9D" w:rsidP="0019756E">
      <w:pPr>
        <w:pStyle w:val="ListParagraph"/>
        <w:numPr>
          <w:ilvl w:val="0"/>
          <w:numId w:val="1"/>
        </w:numPr>
        <w:spacing w:after="0"/>
        <w:jc w:val="both"/>
        <w:rPr>
          <w:rFonts w:asciiTheme="minorHAnsi" w:hAnsiTheme="minorHAnsi" w:cstheme="minorHAnsi"/>
        </w:rPr>
      </w:pPr>
      <w:r w:rsidRPr="002F4614">
        <w:rPr>
          <w:rFonts w:asciiTheme="minorHAnsi" w:hAnsiTheme="minorHAnsi" w:cstheme="minorHAnsi"/>
        </w:rPr>
        <w:t xml:space="preserve">Ensures appropriate arrangements </w:t>
      </w:r>
      <w:r w:rsidRPr="002F4614">
        <w:rPr>
          <w:rFonts w:asciiTheme="minorHAnsi" w:eastAsia="Calibri" w:hAnsiTheme="minorHAnsi" w:cstheme="minorHAnsi"/>
          <w:lang w:val="en-US" w:eastAsia="en-US"/>
        </w:rPr>
        <w:t>are in place to restrict access between sessions to candidates’ work where work is stored electronically</w:t>
      </w:r>
    </w:p>
    <w:p w14:paraId="1090C45B" w14:textId="77777777" w:rsidR="00E61B9A" w:rsidRPr="002F4614" w:rsidRDefault="00E61B9A" w:rsidP="0019756E">
      <w:pPr>
        <w:pStyle w:val="ListParagraph"/>
        <w:numPr>
          <w:ilvl w:val="0"/>
          <w:numId w:val="1"/>
        </w:numPr>
        <w:spacing w:after="0"/>
        <w:jc w:val="both"/>
        <w:rPr>
          <w:rFonts w:asciiTheme="minorHAnsi" w:hAnsiTheme="minorHAnsi" w:cstheme="minorHAnsi"/>
        </w:rPr>
      </w:pPr>
      <w:r w:rsidRPr="002F4614">
        <w:rPr>
          <w:rFonts w:asciiTheme="minorHAnsi" w:hAnsiTheme="minorHAnsi" w:cstheme="minorHAnsi"/>
        </w:rPr>
        <w:t>Restricts access to this material and utilises appropriate security safeguards such as firewall protection and virus scanning software</w:t>
      </w:r>
    </w:p>
    <w:p w14:paraId="3DEC37EF" w14:textId="29399569" w:rsidR="00E61B9A" w:rsidRPr="002F4614" w:rsidRDefault="00E61B9A" w:rsidP="0019756E">
      <w:pPr>
        <w:pStyle w:val="ListParagraph"/>
        <w:numPr>
          <w:ilvl w:val="0"/>
          <w:numId w:val="1"/>
        </w:numPr>
        <w:spacing w:after="0"/>
        <w:jc w:val="both"/>
        <w:rPr>
          <w:rFonts w:asciiTheme="minorHAnsi" w:hAnsiTheme="minorHAnsi" w:cstheme="minorHAnsi"/>
        </w:rPr>
      </w:pPr>
      <w:r w:rsidRPr="002F4614">
        <w:rPr>
          <w:rFonts w:asciiTheme="minorHAnsi" w:hAnsiTheme="minorHAnsi" w:cstheme="minorHAnsi"/>
        </w:rPr>
        <w:t>Employs an effective back-up strategy so that an up to date archive of candidates’ evidence is maintained</w:t>
      </w:r>
    </w:p>
    <w:p w14:paraId="06FB5920" w14:textId="1CBED218" w:rsidR="00E61B9A" w:rsidRPr="002F4614" w:rsidRDefault="00B52C46" w:rsidP="0019756E">
      <w:pPr>
        <w:pStyle w:val="ListParagraph"/>
        <w:numPr>
          <w:ilvl w:val="0"/>
          <w:numId w:val="1"/>
        </w:numPr>
        <w:spacing w:after="0"/>
        <w:jc w:val="both"/>
        <w:rPr>
          <w:rFonts w:asciiTheme="minorHAnsi" w:hAnsiTheme="minorHAnsi" w:cstheme="minorHAnsi"/>
        </w:rPr>
      </w:pPr>
      <w:r w:rsidRPr="002F4614">
        <w:rPr>
          <w:rFonts w:asciiTheme="minorHAnsi" w:hAnsiTheme="minorHAnsi" w:cstheme="minorHAnsi"/>
        </w:rPr>
        <w:t>Considers</w:t>
      </w:r>
      <w:r w:rsidR="00E61B9A" w:rsidRPr="002F4614">
        <w:rPr>
          <w:rFonts w:asciiTheme="minorHAnsi" w:hAnsiTheme="minorHAnsi" w:cstheme="minorHAnsi"/>
        </w:rPr>
        <w:t xml:space="preserve"> encrypting any sensitive digital media to ensure the security of the data stored within it</w:t>
      </w:r>
      <w:r w:rsidRPr="002F4614">
        <w:rPr>
          <w:rFonts w:asciiTheme="minorHAnsi" w:hAnsiTheme="minorHAnsi" w:cstheme="minorHAnsi"/>
        </w:rPr>
        <w:t xml:space="preserve"> and refers</w:t>
      </w:r>
      <w:r w:rsidR="00E61B9A" w:rsidRPr="002F4614">
        <w:rPr>
          <w:rFonts w:asciiTheme="minorHAnsi" w:hAnsiTheme="minorHAnsi" w:cstheme="minorHAnsi"/>
        </w:rPr>
        <w:t xml:space="preserve"> to awarding body guidance to ensure that the method of encryption is suitable</w:t>
      </w:r>
    </w:p>
    <w:p w14:paraId="5F8E9E36" w14:textId="77777777" w:rsidR="002F4614" w:rsidRPr="002F4614" w:rsidRDefault="002F4614" w:rsidP="002F4614">
      <w:pPr>
        <w:spacing w:after="0"/>
        <w:jc w:val="both"/>
        <w:rPr>
          <w:rFonts w:asciiTheme="minorHAnsi" w:hAnsiTheme="minorHAnsi" w:cstheme="minorHAnsi"/>
          <w:sz w:val="16"/>
          <w:szCs w:val="16"/>
          <w:highlight w:val="yellow"/>
        </w:rPr>
      </w:pPr>
    </w:p>
    <w:p w14:paraId="05923009" w14:textId="3290FBE5" w:rsidR="003D4C9D" w:rsidRDefault="003D4C9D" w:rsidP="0019756E">
      <w:pPr>
        <w:pStyle w:val="Headinglevel2"/>
        <w:spacing w:before="0" w:after="0"/>
        <w:jc w:val="both"/>
        <w:rPr>
          <w:rFonts w:asciiTheme="minorHAnsi" w:hAnsiTheme="minorHAnsi" w:cstheme="minorHAnsi"/>
          <w:szCs w:val="22"/>
        </w:rPr>
      </w:pPr>
      <w:bookmarkStart w:id="25" w:name="_Toc20245999"/>
      <w:r w:rsidRPr="00545C0A">
        <w:rPr>
          <w:rFonts w:asciiTheme="minorHAnsi" w:hAnsiTheme="minorHAnsi" w:cstheme="minorHAnsi"/>
          <w:szCs w:val="22"/>
        </w:rPr>
        <w:t>Task marking – externally assessed components</w:t>
      </w:r>
      <w:bookmarkEnd w:id="25"/>
    </w:p>
    <w:p w14:paraId="7F1C4592" w14:textId="77777777" w:rsidR="002F4614" w:rsidRPr="002F4614" w:rsidRDefault="002F4614" w:rsidP="0019756E">
      <w:pPr>
        <w:pStyle w:val="Headinglevel2"/>
        <w:spacing w:before="0" w:after="0"/>
        <w:jc w:val="both"/>
        <w:rPr>
          <w:rFonts w:asciiTheme="minorHAnsi" w:hAnsiTheme="minorHAnsi" w:cstheme="minorHAnsi"/>
          <w:sz w:val="16"/>
          <w:szCs w:val="16"/>
        </w:rPr>
      </w:pPr>
    </w:p>
    <w:p w14:paraId="5449879C" w14:textId="294D5466" w:rsidR="003D4C9D" w:rsidRDefault="003D4C9D" w:rsidP="002F4614">
      <w:pPr>
        <w:pStyle w:val="Heading1"/>
        <w:jc w:val="both"/>
        <w:rPr>
          <w:rFonts w:asciiTheme="minorHAnsi" w:hAnsiTheme="minorHAnsi" w:cstheme="minorHAnsi"/>
          <w:szCs w:val="22"/>
        </w:rPr>
      </w:pPr>
      <w:bookmarkStart w:id="26" w:name="_Toc20246000"/>
      <w:r w:rsidRPr="00545C0A">
        <w:rPr>
          <w:rFonts w:asciiTheme="minorHAnsi" w:hAnsiTheme="minorHAnsi" w:cstheme="minorHAnsi"/>
          <w:szCs w:val="22"/>
        </w:rPr>
        <w:t>Conduct of externally assessed work</w:t>
      </w:r>
      <w:bookmarkEnd w:id="26"/>
    </w:p>
    <w:p w14:paraId="16AB931E" w14:textId="77777777" w:rsidR="002F4614" w:rsidRPr="002F4614" w:rsidRDefault="002F4614" w:rsidP="002F4614">
      <w:pPr>
        <w:spacing w:after="0"/>
      </w:pPr>
    </w:p>
    <w:p w14:paraId="23E44A4F" w14:textId="77777777" w:rsidR="003D4C9D" w:rsidRPr="00545C0A" w:rsidRDefault="003D4C9D" w:rsidP="002F4614">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08037BFD" w14:textId="3F2017F1" w:rsidR="003D4C9D" w:rsidRPr="00545C0A" w:rsidRDefault="003D4C9D" w:rsidP="002F4614">
      <w:pPr>
        <w:pStyle w:val="ListParagraph"/>
        <w:numPr>
          <w:ilvl w:val="0"/>
          <w:numId w:val="26"/>
        </w:numPr>
        <w:spacing w:after="0"/>
        <w:jc w:val="both"/>
        <w:rPr>
          <w:rFonts w:asciiTheme="minorHAnsi" w:hAnsiTheme="minorHAnsi" w:cstheme="minorHAnsi"/>
        </w:rPr>
      </w:pPr>
      <w:r w:rsidRPr="00545C0A">
        <w:rPr>
          <w:rFonts w:asciiTheme="minorHAnsi" w:hAnsiTheme="minorHAnsi" w:cstheme="minorHAnsi"/>
        </w:rPr>
        <w:t xml:space="preserve">Liaises with the exams officer regarding </w:t>
      </w:r>
      <w:bookmarkStart w:id="27" w:name="_Hlk529441449"/>
      <w:r w:rsidR="00F35546" w:rsidRPr="00545C0A">
        <w:rPr>
          <w:rFonts w:asciiTheme="minorHAnsi" w:hAnsiTheme="minorHAnsi" w:cstheme="minorHAnsi"/>
        </w:rPr>
        <w:t xml:space="preserve">the </w:t>
      </w:r>
      <w:r w:rsidRPr="00545C0A">
        <w:rPr>
          <w:rFonts w:asciiTheme="minorHAnsi" w:hAnsiTheme="minorHAnsi" w:cstheme="minorHAnsi"/>
        </w:rPr>
        <w:t>arrangements for any externally assessed component</w:t>
      </w:r>
      <w:r w:rsidR="00F35546" w:rsidRPr="00545C0A">
        <w:rPr>
          <w:rFonts w:asciiTheme="minorHAnsi" w:hAnsiTheme="minorHAnsi" w:cstheme="minorHAnsi"/>
        </w:rPr>
        <w:t>s</w:t>
      </w:r>
      <w:r w:rsidRPr="00545C0A">
        <w:rPr>
          <w:rFonts w:asciiTheme="minorHAnsi" w:hAnsiTheme="minorHAnsi" w:cstheme="minorHAnsi"/>
        </w:rPr>
        <w:t xml:space="preserve"> of a specification </w:t>
      </w:r>
      <w:r w:rsidR="009329B8" w:rsidRPr="00545C0A">
        <w:rPr>
          <w:rFonts w:asciiTheme="minorHAnsi" w:hAnsiTheme="minorHAnsi" w:cstheme="minorHAnsi"/>
        </w:rPr>
        <w:t xml:space="preserve">which </w:t>
      </w:r>
      <w:r w:rsidR="00A459A3" w:rsidRPr="00545C0A">
        <w:rPr>
          <w:rFonts w:asciiTheme="minorHAnsi" w:hAnsiTheme="minorHAnsi" w:cstheme="minorHAnsi"/>
        </w:rPr>
        <w:t>must</w:t>
      </w:r>
      <w:r w:rsidR="00F35546" w:rsidRPr="00545C0A">
        <w:rPr>
          <w:rFonts w:asciiTheme="minorHAnsi" w:hAnsiTheme="minorHAnsi" w:cstheme="minorHAnsi"/>
        </w:rPr>
        <w:t xml:space="preserve"> </w:t>
      </w:r>
      <w:r w:rsidR="009329B8" w:rsidRPr="00545C0A">
        <w:rPr>
          <w:rFonts w:asciiTheme="minorHAnsi" w:hAnsiTheme="minorHAnsi" w:cstheme="minorHAnsi"/>
        </w:rPr>
        <w:t>be conducted within a window of dates specified by the awarding body</w:t>
      </w:r>
      <w:r w:rsidR="00F35546" w:rsidRPr="00545C0A">
        <w:rPr>
          <w:rFonts w:asciiTheme="minorHAnsi" w:hAnsiTheme="minorHAnsi" w:cstheme="minorHAnsi"/>
        </w:rPr>
        <w:t xml:space="preserve"> and according to JCQ Instructions for conducting examinations</w:t>
      </w:r>
    </w:p>
    <w:bookmarkEnd w:id="27"/>
    <w:p w14:paraId="08B850BC" w14:textId="2BF772CA" w:rsidR="003D4C9D" w:rsidRPr="002F4614" w:rsidRDefault="003D4C9D" w:rsidP="002F4614">
      <w:pPr>
        <w:pStyle w:val="ListParagraph"/>
        <w:numPr>
          <w:ilvl w:val="0"/>
          <w:numId w:val="26"/>
        </w:numPr>
        <w:spacing w:after="0"/>
        <w:jc w:val="both"/>
        <w:rPr>
          <w:rFonts w:asciiTheme="minorHAnsi" w:hAnsiTheme="minorHAnsi" w:cstheme="minorHAnsi"/>
          <w:b/>
        </w:rPr>
      </w:pPr>
      <w:r w:rsidRPr="00545C0A">
        <w:rPr>
          <w:rFonts w:asciiTheme="minorHAnsi" w:hAnsiTheme="minorHAnsi" w:cstheme="minorHAnsi"/>
        </w:rPr>
        <w:t>Liaises with the Visiting Examiner where this may be applicable to any externally assessed component</w:t>
      </w:r>
    </w:p>
    <w:p w14:paraId="4EFB7A29" w14:textId="77777777" w:rsidR="002F4614" w:rsidRPr="002F4614" w:rsidRDefault="002F4614" w:rsidP="002F4614">
      <w:pPr>
        <w:spacing w:after="0"/>
        <w:jc w:val="both"/>
        <w:rPr>
          <w:rFonts w:asciiTheme="minorHAnsi" w:hAnsiTheme="minorHAnsi" w:cstheme="minorHAnsi"/>
          <w:b/>
          <w:sz w:val="16"/>
          <w:szCs w:val="16"/>
        </w:rPr>
      </w:pPr>
    </w:p>
    <w:p w14:paraId="21FDFC23" w14:textId="0ABA1247" w:rsidR="003D4C9D" w:rsidRPr="00545C0A" w:rsidRDefault="003D4C9D" w:rsidP="0019756E">
      <w:pPr>
        <w:spacing w:after="0"/>
        <w:ind w:left="360"/>
        <w:jc w:val="both"/>
        <w:rPr>
          <w:rFonts w:asciiTheme="minorHAnsi" w:hAnsiTheme="minorHAnsi" w:cstheme="minorHAnsi"/>
          <w:b/>
        </w:rPr>
      </w:pPr>
      <w:r w:rsidRPr="00545C0A">
        <w:rPr>
          <w:rFonts w:asciiTheme="minorHAnsi" w:hAnsiTheme="minorHAnsi" w:cstheme="minorHAnsi"/>
          <w:b/>
        </w:rPr>
        <w:t>Exams officer</w:t>
      </w:r>
    </w:p>
    <w:p w14:paraId="5C59EBB8" w14:textId="77777777" w:rsidR="00571628" w:rsidRPr="00545C0A" w:rsidRDefault="003D4C9D" w:rsidP="0019756E">
      <w:pPr>
        <w:pStyle w:val="ListParagraph"/>
        <w:numPr>
          <w:ilvl w:val="0"/>
          <w:numId w:val="27"/>
        </w:numPr>
        <w:spacing w:after="0"/>
        <w:jc w:val="both"/>
        <w:rPr>
          <w:rFonts w:asciiTheme="minorHAnsi" w:hAnsiTheme="minorHAnsi" w:cstheme="minorHAnsi"/>
          <w:b/>
        </w:rPr>
      </w:pPr>
      <w:r w:rsidRPr="00545C0A">
        <w:rPr>
          <w:rFonts w:asciiTheme="minorHAnsi" w:hAnsiTheme="minorHAnsi" w:cstheme="minorHAnsi"/>
        </w:rPr>
        <w:t xml:space="preserve">Arranges timetabling, rooming and invigilation where </w:t>
      </w:r>
      <w:r w:rsidR="00A459A3" w:rsidRPr="00545C0A">
        <w:rPr>
          <w:rFonts w:asciiTheme="minorHAnsi" w:hAnsiTheme="minorHAnsi" w:cstheme="minorHAnsi"/>
        </w:rPr>
        <w:t xml:space="preserve">and if </w:t>
      </w:r>
      <w:r w:rsidRPr="00545C0A">
        <w:rPr>
          <w:rFonts w:asciiTheme="minorHAnsi" w:hAnsiTheme="minorHAnsi" w:cstheme="minorHAnsi"/>
        </w:rPr>
        <w:t>this is applicable to any externally assessed non-examination component of a specification</w:t>
      </w:r>
    </w:p>
    <w:p w14:paraId="7727B999" w14:textId="392BF113" w:rsidR="00A459A3" w:rsidRPr="002F4614" w:rsidRDefault="003D4C9D" w:rsidP="0019756E">
      <w:pPr>
        <w:pStyle w:val="ListParagraph"/>
        <w:numPr>
          <w:ilvl w:val="0"/>
          <w:numId w:val="27"/>
        </w:numPr>
        <w:spacing w:after="0"/>
        <w:jc w:val="both"/>
        <w:rPr>
          <w:rFonts w:asciiTheme="minorHAnsi" w:hAnsiTheme="minorHAnsi" w:cstheme="minorHAnsi"/>
          <w:b/>
        </w:rPr>
      </w:pPr>
      <w:r w:rsidRPr="00545C0A">
        <w:rPr>
          <w:rFonts w:asciiTheme="minorHAnsi" w:hAnsiTheme="minorHAnsi" w:cstheme="minorHAnsi"/>
        </w:rPr>
        <w:t>Conducts the externally assessed component within the window specified by the awarding body</w:t>
      </w:r>
      <w:r w:rsidR="00A459A3" w:rsidRPr="00545C0A">
        <w:rPr>
          <w:rFonts w:asciiTheme="minorHAnsi" w:hAnsiTheme="minorHAnsi" w:cstheme="minorHAnsi"/>
        </w:rPr>
        <w:t xml:space="preserve"> and </w:t>
      </w:r>
      <w:r w:rsidRPr="00545C0A">
        <w:rPr>
          <w:rFonts w:asciiTheme="minorHAnsi" w:hAnsiTheme="minorHAnsi" w:cstheme="minorHAnsi"/>
        </w:rPr>
        <w:t xml:space="preserve">according to </w:t>
      </w:r>
      <w:r w:rsidR="00A459A3" w:rsidRPr="00545C0A">
        <w:rPr>
          <w:rFonts w:asciiTheme="minorHAnsi" w:hAnsiTheme="minorHAnsi" w:cstheme="minorHAnsi"/>
        </w:rPr>
        <w:t>JCQ Instructions for conducting examinations</w:t>
      </w:r>
    </w:p>
    <w:p w14:paraId="65CC4236" w14:textId="1DA73040" w:rsidR="002F4614" w:rsidRDefault="002F4614" w:rsidP="002F4614">
      <w:pPr>
        <w:spacing w:after="0"/>
        <w:jc w:val="both"/>
        <w:rPr>
          <w:rFonts w:asciiTheme="minorHAnsi" w:hAnsiTheme="minorHAnsi" w:cstheme="minorHAnsi"/>
          <w:b/>
        </w:rPr>
      </w:pPr>
    </w:p>
    <w:p w14:paraId="31F2C8AA" w14:textId="282E8974" w:rsidR="002F4614" w:rsidRDefault="002F4614" w:rsidP="002F4614">
      <w:pPr>
        <w:spacing w:after="0"/>
        <w:jc w:val="both"/>
        <w:rPr>
          <w:rFonts w:asciiTheme="minorHAnsi" w:hAnsiTheme="minorHAnsi" w:cstheme="minorHAnsi"/>
          <w:b/>
        </w:rPr>
      </w:pPr>
    </w:p>
    <w:p w14:paraId="1C5BFD63" w14:textId="640DDDCB" w:rsidR="002F4614" w:rsidRDefault="002F4614" w:rsidP="002F4614">
      <w:pPr>
        <w:spacing w:after="0"/>
        <w:jc w:val="both"/>
        <w:rPr>
          <w:rFonts w:asciiTheme="minorHAnsi" w:hAnsiTheme="minorHAnsi" w:cstheme="minorHAnsi"/>
          <w:b/>
        </w:rPr>
      </w:pPr>
    </w:p>
    <w:p w14:paraId="0302B135" w14:textId="77777777" w:rsidR="002F4614" w:rsidRPr="002F4614" w:rsidRDefault="002F4614" w:rsidP="002F4614">
      <w:pPr>
        <w:spacing w:after="0"/>
        <w:jc w:val="both"/>
        <w:rPr>
          <w:rFonts w:asciiTheme="minorHAnsi" w:hAnsiTheme="minorHAnsi" w:cstheme="minorHAnsi"/>
          <w:b/>
        </w:rPr>
      </w:pPr>
    </w:p>
    <w:p w14:paraId="3D88893B" w14:textId="1F7DE390" w:rsidR="003D4C9D" w:rsidRDefault="003D4C9D" w:rsidP="0019756E">
      <w:pPr>
        <w:spacing w:after="0"/>
        <w:jc w:val="both"/>
        <w:rPr>
          <w:rFonts w:asciiTheme="minorHAnsi" w:hAnsiTheme="minorHAnsi" w:cstheme="minorHAnsi"/>
          <w:b/>
        </w:rPr>
      </w:pPr>
      <w:r w:rsidRPr="003C1EB9">
        <w:rPr>
          <w:rFonts w:asciiTheme="minorHAnsi" w:hAnsiTheme="minorHAnsi" w:cstheme="minorHAnsi"/>
          <w:b/>
        </w:rPr>
        <w:t>Submission of work</w:t>
      </w:r>
    </w:p>
    <w:p w14:paraId="3B8FD5B8" w14:textId="77777777" w:rsidR="003C1EB9" w:rsidRPr="003C1EB9" w:rsidRDefault="003C1EB9" w:rsidP="0019756E">
      <w:pPr>
        <w:spacing w:after="0"/>
        <w:jc w:val="both"/>
        <w:rPr>
          <w:rFonts w:asciiTheme="minorHAnsi" w:hAnsiTheme="minorHAnsi" w:cstheme="minorHAnsi"/>
          <w:b/>
          <w:sz w:val="16"/>
          <w:szCs w:val="16"/>
        </w:rPr>
      </w:pPr>
    </w:p>
    <w:p w14:paraId="3A0576DF" w14:textId="0340E0AC" w:rsidR="003D4C9D" w:rsidRDefault="003D4C9D" w:rsidP="0019756E">
      <w:pPr>
        <w:spacing w:after="0"/>
        <w:ind w:left="360"/>
        <w:jc w:val="both"/>
        <w:rPr>
          <w:rFonts w:asciiTheme="minorHAnsi" w:hAnsiTheme="minorHAnsi" w:cstheme="minorHAnsi"/>
          <w:b/>
        </w:rPr>
      </w:pPr>
      <w:r w:rsidRPr="003C1EB9">
        <w:rPr>
          <w:rFonts w:asciiTheme="minorHAnsi" w:hAnsiTheme="minorHAnsi" w:cstheme="minorHAnsi"/>
          <w:b/>
        </w:rPr>
        <w:t>Subject teacher</w:t>
      </w:r>
    </w:p>
    <w:p w14:paraId="6AF7D90F" w14:textId="77777777" w:rsidR="003C1EB9" w:rsidRPr="003C1EB9" w:rsidRDefault="003C1EB9" w:rsidP="0019756E">
      <w:pPr>
        <w:spacing w:after="0"/>
        <w:ind w:left="360"/>
        <w:jc w:val="both"/>
        <w:rPr>
          <w:rFonts w:asciiTheme="minorHAnsi" w:hAnsiTheme="minorHAnsi" w:cstheme="minorHAnsi"/>
          <w:b/>
          <w:sz w:val="16"/>
          <w:szCs w:val="16"/>
        </w:rPr>
      </w:pPr>
    </w:p>
    <w:p w14:paraId="7EAE2C10" w14:textId="16D403A9" w:rsidR="003D4C9D" w:rsidRDefault="003D4C9D" w:rsidP="0019756E">
      <w:pPr>
        <w:pStyle w:val="ListParagraph"/>
        <w:numPr>
          <w:ilvl w:val="0"/>
          <w:numId w:val="3"/>
        </w:numPr>
        <w:spacing w:after="0"/>
        <w:jc w:val="both"/>
        <w:rPr>
          <w:rFonts w:asciiTheme="minorHAnsi" w:hAnsiTheme="minorHAnsi" w:cstheme="minorHAnsi"/>
        </w:rPr>
      </w:pPr>
      <w:r w:rsidRPr="003C1EB9">
        <w:rPr>
          <w:rFonts w:asciiTheme="minorHAnsi" w:hAnsiTheme="minorHAnsi" w:cstheme="minorHAnsi"/>
        </w:rPr>
        <w:t xml:space="preserve">Provides the attendance register to a Visiting Examiner </w:t>
      </w:r>
    </w:p>
    <w:p w14:paraId="5E9D267C" w14:textId="77777777" w:rsidR="003C1EB9" w:rsidRPr="003C1EB9" w:rsidRDefault="003C1EB9" w:rsidP="003C1EB9">
      <w:pPr>
        <w:spacing w:after="0"/>
        <w:jc w:val="both"/>
        <w:rPr>
          <w:rFonts w:asciiTheme="minorHAnsi" w:hAnsiTheme="minorHAnsi" w:cstheme="minorHAnsi"/>
          <w:sz w:val="16"/>
          <w:szCs w:val="16"/>
        </w:rPr>
      </w:pPr>
    </w:p>
    <w:p w14:paraId="7ADD66F5" w14:textId="7AEF2A8B" w:rsidR="003D4C9D" w:rsidRPr="003C1EB9" w:rsidRDefault="003D4C9D" w:rsidP="0019756E">
      <w:pPr>
        <w:spacing w:after="0"/>
        <w:ind w:left="360"/>
        <w:jc w:val="both"/>
        <w:rPr>
          <w:rFonts w:asciiTheme="minorHAnsi" w:hAnsiTheme="minorHAnsi" w:cstheme="minorHAnsi"/>
          <w:b/>
        </w:rPr>
      </w:pPr>
      <w:r w:rsidRPr="003C1EB9">
        <w:rPr>
          <w:rFonts w:asciiTheme="minorHAnsi" w:hAnsiTheme="minorHAnsi" w:cstheme="minorHAnsi"/>
          <w:b/>
        </w:rPr>
        <w:t>Exams officer</w:t>
      </w:r>
    </w:p>
    <w:p w14:paraId="46A0C474" w14:textId="77777777" w:rsidR="00B64CD2" w:rsidRPr="003C1EB9" w:rsidRDefault="003D4C9D" w:rsidP="0019756E">
      <w:pPr>
        <w:pStyle w:val="ListParagraph"/>
        <w:numPr>
          <w:ilvl w:val="0"/>
          <w:numId w:val="3"/>
        </w:numPr>
        <w:spacing w:after="0"/>
        <w:jc w:val="both"/>
        <w:rPr>
          <w:rFonts w:asciiTheme="minorHAnsi" w:hAnsiTheme="minorHAnsi" w:cstheme="minorHAnsi"/>
          <w:b/>
        </w:rPr>
      </w:pPr>
      <w:r w:rsidRPr="003C1EB9">
        <w:rPr>
          <w:rFonts w:asciiTheme="minorHAnsi" w:hAnsiTheme="minorHAnsi" w:cstheme="minorHAnsi"/>
        </w:rPr>
        <w:t>Provides the attendance register to the subject teacher where the component may be assessed by a Visiting Examiner</w:t>
      </w:r>
    </w:p>
    <w:p w14:paraId="68F1D556" w14:textId="77777777" w:rsidR="00B64CD2" w:rsidRPr="003C1EB9" w:rsidRDefault="003D4C9D" w:rsidP="0019756E">
      <w:pPr>
        <w:pStyle w:val="ListParagraph"/>
        <w:numPr>
          <w:ilvl w:val="0"/>
          <w:numId w:val="3"/>
        </w:numPr>
        <w:spacing w:after="0"/>
        <w:jc w:val="both"/>
        <w:rPr>
          <w:rFonts w:asciiTheme="minorHAnsi" w:hAnsiTheme="minorHAnsi" w:cstheme="minorHAnsi"/>
          <w:b/>
        </w:rPr>
      </w:pPr>
      <w:r w:rsidRPr="003C1EB9">
        <w:rPr>
          <w:rFonts w:asciiTheme="minorHAnsi" w:hAnsiTheme="minorHAnsi" w:cstheme="minorHAnsi"/>
        </w:rPr>
        <w:t>Ensures the awarding body’s attendance register for any externally assessed component is completed correctly to show candidates who are present and any who may be absent</w:t>
      </w:r>
    </w:p>
    <w:p w14:paraId="346BF2CE" w14:textId="77777777" w:rsidR="00B64CD2" w:rsidRPr="003C1EB9" w:rsidRDefault="003D4C9D" w:rsidP="0019756E">
      <w:pPr>
        <w:pStyle w:val="ListParagraph"/>
        <w:numPr>
          <w:ilvl w:val="0"/>
          <w:numId w:val="3"/>
        </w:numPr>
        <w:spacing w:after="0"/>
        <w:jc w:val="both"/>
        <w:rPr>
          <w:rFonts w:asciiTheme="minorHAnsi" w:hAnsiTheme="minorHAnsi" w:cstheme="minorHAnsi"/>
          <w:b/>
        </w:rPr>
      </w:pPr>
      <w:r w:rsidRPr="003C1EB9">
        <w:rPr>
          <w:rFonts w:asciiTheme="minorHAnsi" w:hAnsiTheme="minorHAnsi" w:cstheme="minorHAnsi"/>
        </w:rPr>
        <w:t>Where candidates’ work must be despatched to an awarding body’s examiner, ensures the completed attendance register accompanies the work</w:t>
      </w:r>
    </w:p>
    <w:p w14:paraId="7AB4EA05" w14:textId="77777777" w:rsidR="00B64CD2" w:rsidRPr="003C1EB9" w:rsidRDefault="003D4C9D" w:rsidP="0019756E">
      <w:pPr>
        <w:pStyle w:val="ListParagraph"/>
        <w:numPr>
          <w:ilvl w:val="0"/>
          <w:numId w:val="3"/>
        </w:numPr>
        <w:spacing w:after="0"/>
        <w:jc w:val="both"/>
        <w:rPr>
          <w:rFonts w:asciiTheme="minorHAnsi" w:hAnsiTheme="minorHAnsi" w:cstheme="minorHAnsi"/>
          <w:b/>
        </w:rPr>
      </w:pPr>
      <w:r w:rsidRPr="003C1EB9">
        <w:rPr>
          <w:rFonts w:asciiTheme="minorHAnsi" w:hAnsiTheme="minorHAnsi" w:cstheme="minorHAnsi"/>
        </w:rPr>
        <w:t xml:space="preserve">Keeps a copy of the attendance register until after the deadline for </w:t>
      </w:r>
      <w:r w:rsidR="00A459A3" w:rsidRPr="003C1EB9">
        <w:rPr>
          <w:rFonts w:asciiTheme="minorHAnsi" w:hAnsiTheme="minorHAnsi" w:cstheme="minorHAnsi"/>
        </w:rPr>
        <w:t>reviews of</w:t>
      </w:r>
      <w:r w:rsidRPr="003C1EB9">
        <w:rPr>
          <w:rFonts w:asciiTheme="minorHAnsi" w:hAnsiTheme="minorHAnsi" w:cstheme="minorHAnsi"/>
        </w:rPr>
        <w:t xml:space="preserve"> results for the exam series</w:t>
      </w:r>
    </w:p>
    <w:p w14:paraId="27F9A7DA" w14:textId="7642A29F" w:rsidR="00B64CD2" w:rsidRPr="003C1EB9" w:rsidRDefault="003D4C9D" w:rsidP="0019756E">
      <w:pPr>
        <w:pStyle w:val="ListParagraph"/>
        <w:numPr>
          <w:ilvl w:val="0"/>
          <w:numId w:val="3"/>
        </w:numPr>
        <w:spacing w:after="0"/>
        <w:jc w:val="both"/>
        <w:rPr>
          <w:rFonts w:asciiTheme="minorHAnsi" w:hAnsiTheme="minorHAnsi" w:cstheme="minorHAnsi"/>
          <w:b/>
        </w:rPr>
      </w:pPr>
      <w:r w:rsidRPr="003C1EB9">
        <w:rPr>
          <w:rFonts w:asciiTheme="minorHAnsi" w:hAnsiTheme="minorHAnsi" w:cstheme="minorHAnsi"/>
        </w:rPr>
        <w:t>Packages the work as required by the awarding body and attaches the examiner address label</w:t>
      </w:r>
    </w:p>
    <w:p w14:paraId="7BCD1475" w14:textId="77777777" w:rsidR="00E61B9A" w:rsidRPr="003C1EB9" w:rsidRDefault="00E61B9A" w:rsidP="0019756E">
      <w:pPr>
        <w:pStyle w:val="ListParagraph"/>
        <w:numPr>
          <w:ilvl w:val="0"/>
          <w:numId w:val="3"/>
        </w:numPr>
        <w:spacing w:after="0"/>
        <w:jc w:val="both"/>
        <w:rPr>
          <w:rFonts w:asciiTheme="minorHAnsi" w:hAnsiTheme="minorHAnsi" w:cstheme="minorHAnsi"/>
          <w:bCs/>
        </w:rPr>
      </w:pPr>
      <w:r w:rsidRPr="003C1EB9">
        <w:rPr>
          <w:rFonts w:asciiTheme="minorHAnsi" w:hAnsiTheme="minorHAnsi" w:cstheme="minorHAnsi"/>
          <w:bCs/>
        </w:rPr>
        <w:t>Ensures that the package in which the work is despatched is robust and securely fastened</w:t>
      </w:r>
    </w:p>
    <w:p w14:paraId="318C5EFA" w14:textId="33DE1B3A" w:rsidR="003D4C9D" w:rsidRPr="003C1EB9" w:rsidRDefault="003D4C9D" w:rsidP="003C1EB9">
      <w:pPr>
        <w:pStyle w:val="ListParagraph"/>
        <w:numPr>
          <w:ilvl w:val="0"/>
          <w:numId w:val="3"/>
        </w:numPr>
        <w:spacing w:after="0"/>
        <w:jc w:val="both"/>
        <w:rPr>
          <w:rFonts w:asciiTheme="minorHAnsi" w:hAnsiTheme="minorHAnsi" w:cstheme="minorHAnsi"/>
          <w:b/>
        </w:rPr>
      </w:pPr>
      <w:r w:rsidRPr="003C1EB9">
        <w:rPr>
          <w:rFonts w:asciiTheme="minorHAnsi" w:hAnsiTheme="minorHAnsi" w:cstheme="minorHAnsi"/>
        </w:rPr>
        <w:t xml:space="preserve">Despatches the work to the awarding body’s instructions by the required deadline </w:t>
      </w:r>
    </w:p>
    <w:p w14:paraId="6AC74CA5" w14:textId="77777777" w:rsidR="003C1EB9" w:rsidRPr="003C1EB9" w:rsidRDefault="003C1EB9" w:rsidP="003C1EB9">
      <w:pPr>
        <w:spacing w:after="0"/>
        <w:jc w:val="both"/>
        <w:rPr>
          <w:rFonts w:asciiTheme="minorHAnsi" w:hAnsiTheme="minorHAnsi" w:cstheme="minorHAnsi"/>
          <w:b/>
          <w:sz w:val="16"/>
          <w:szCs w:val="16"/>
        </w:rPr>
      </w:pPr>
    </w:p>
    <w:p w14:paraId="7124759C" w14:textId="1685E13D" w:rsidR="003D4C9D" w:rsidRDefault="003D4C9D" w:rsidP="003C1EB9">
      <w:pPr>
        <w:pStyle w:val="Headinglevel2"/>
        <w:spacing w:before="0" w:after="0"/>
        <w:jc w:val="both"/>
        <w:rPr>
          <w:rFonts w:asciiTheme="minorHAnsi" w:hAnsiTheme="minorHAnsi" w:cstheme="minorHAnsi"/>
          <w:szCs w:val="22"/>
        </w:rPr>
      </w:pPr>
      <w:bookmarkStart w:id="28" w:name="_Toc20246001"/>
      <w:r w:rsidRPr="003C1EB9">
        <w:rPr>
          <w:rFonts w:asciiTheme="minorHAnsi" w:hAnsiTheme="minorHAnsi" w:cstheme="minorHAnsi"/>
          <w:szCs w:val="22"/>
        </w:rPr>
        <w:t>Task marking – internally assessed components</w:t>
      </w:r>
      <w:bookmarkEnd w:id="28"/>
    </w:p>
    <w:p w14:paraId="291EAF3D" w14:textId="77777777" w:rsidR="003C1EB9" w:rsidRPr="003C1EB9" w:rsidRDefault="003C1EB9" w:rsidP="003C1EB9">
      <w:pPr>
        <w:pStyle w:val="Headinglevel2"/>
        <w:spacing w:before="0" w:after="0"/>
        <w:jc w:val="both"/>
        <w:rPr>
          <w:rFonts w:asciiTheme="minorHAnsi" w:hAnsiTheme="minorHAnsi" w:cstheme="minorHAnsi"/>
          <w:sz w:val="16"/>
          <w:szCs w:val="16"/>
        </w:rPr>
      </w:pPr>
    </w:p>
    <w:p w14:paraId="1EC0C4E1" w14:textId="013D0628" w:rsidR="003D4C9D" w:rsidRDefault="003D4C9D" w:rsidP="003C1EB9">
      <w:pPr>
        <w:pStyle w:val="Heading1"/>
        <w:jc w:val="both"/>
        <w:rPr>
          <w:rFonts w:asciiTheme="minorHAnsi" w:hAnsiTheme="minorHAnsi" w:cstheme="minorHAnsi"/>
          <w:szCs w:val="22"/>
        </w:rPr>
      </w:pPr>
      <w:bookmarkStart w:id="29" w:name="_Toc20246002"/>
      <w:r w:rsidRPr="003C1EB9">
        <w:rPr>
          <w:rFonts w:asciiTheme="minorHAnsi" w:hAnsiTheme="minorHAnsi" w:cstheme="minorHAnsi"/>
          <w:szCs w:val="22"/>
        </w:rPr>
        <w:t>Marking and annotation</w:t>
      </w:r>
      <w:bookmarkEnd w:id="29"/>
    </w:p>
    <w:p w14:paraId="1D21EB79" w14:textId="77777777" w:rsidR="003C1EB9" w:rsidRPr="003C1EB9" w:rsidRDefault="003C1EB9" w:rsidP="003C1EB9">
      <w:pPr>
        <w:spacing w:after="0"/>
      </w:pPr>
    </w:p>
    <w:p w14:paraId="58ADDB84" w14:textId="77777777" w:rsidR="002A65C9" w:rsidRPr="003C1EB9" w:rsidRDefault="002A65C9" w:rsidP="003C1EB9">
      <w:pPr>
        <w:spacing w:after="0"/>
        <w:ind w:left="360"/>
        <w:jc w:val="both"/>
        <w:rPr>
          <w:rFonts w:asciiTheme="minorHAnsi" w:hAnsiTheme="minorHAnsi" w:cstheme="minorHAnsi"/>
          <w:b/>
        </w:rPr>
      </w:pPr>
      <w:r w:rsidRPr="003C1EB9">
        <w:rPr>
          <w:rFonts w:asciiTheme="minorHAnsi" w:hAnsiTheme="minorHAnsi" w:cstheme="minorHAnsi"/>
          <w:b/>
        </w:rPr>
        <w:t>Head of centre</w:t>
      </w:r>
    </w:p>
    <w:p w14:paraId="7958C9D6" w14:textId="196727DA" w:rsidR="002A65C9" w:rsidRDefault="002A65C9" w:rsidP="003C1EB9">
      <w:pPr>
        <w:pStyle w:val="ListParagraph"/>
        <w:numPr>
          <w:ilvl w:val="0"/>
          <w:numId w:val="11"/>
        </w:numPr>
        <w:spacing w:after="0"/>
        <w:jc w:val="both"/>
        <w:rPr>
          <w:rFonts w:asciiTheme="minorHAnsi" w:hAnsiTheme="minorHAnsi" w:cstheme="minorHAnsi"/>
        </w:rPr>
      </w:pPr>
      <w:bookmarkStart w:id="30" w:name="_Hlk529441723"/>
      <w:r w:rsidRPr="003C1EB9">
        <w:rPr>
          <w:rFonts w:asciiTheme="minorHAnsi" w:hAnsiTheme="minorHAnsi" w:cstheme="minorHAnsi"/>
        </w:rPr>
        <w:t xml:space="preserve">Ensures where a teacher teaches his/her own child, a conflict of interest </w:t>
      </w:r>
      <w:r w:rsidR="004D5859" w:rsidRPr="003C1EB9">
        <w:rPr>
          <w:rFonts w:asciiTheme="minorHAnsi" w:hAnsiTheme="minorHAnsi" w:cstheme="minorHAnsi"/>
        </w:rPr>
        <w:t>is</w:t>
      </w:r>
      <w:r w:rsidRPr="003C1EB9">
        <w:rPr>
          <w:rFonts w:asciiTheme="minorHAnsi" w:hAnsiTheme="minorHAnsi" w:cstheme="minorHAnsi"/>
        </w:rPr>
        <w:t xml:space="preserve"> declared to the awarding body a</w:t>
      </w:r>
      <w:r w:rsidR="004D5859" w:rsidRPr="003C1EB9">
        <w:rPr>
          <w:rFonts w:asciiTheme="minorHAnsi" w:hAnsiTheme="minorHAnsi" w:cstheme="minorHAnsi"/>
        </w:rPr>
        <w:t xml:space="preserve">nd </w:t>
      </w:r>
      <w:r w:rsidRPr="003C1EB9">
        <w:rPr>
          <w:rFonts w:asciiTheme="minorHAnsi" w:hAnsiTheme="minorHAnsi" w:cstheme="minorHAnsi"/>
        </w:rPr>
        <w:t xml:space="preserve">the </w:t>
      </w:r>
      <w:r w:rsidR="004D5859" w:rsidRPr="003C1EB9">
        <w:rPr>
          <w:rFonts w:asciiTheme="minorHAnsi" w:hAnsiTheme="minorHAnsi" w:cstheme="minorHAnsi"/>
        </w:rPr>
        <w:t>marked work of the child submitted f</w:t>
      </w:r>
      <w:r w:rsidRPr="003C1EB9">
        <w:rPr>
          <w:rFonts w:asciiTheme="minorHAnsi" w:hAnsiTheme="minorHAnsi" w:cstheme="minorHAnsi"/>
        </w:rPr>
        <w:t xml:space="preserve">or moderation, whether </w:t>
      </w:r>
      <w:r w:rsidR="004D5859" w:rsidRPr="003C1EB9">
        <w:rPr>
          <w:rFonts w:asciiTheme="minorHAnsi" w:hAnsiTheme="minorHAnsi" w:cstheme="minorHAnsi"/>
        </w:rPr>
        <w:t>it is part</w:t>
      </w:r>
      <w:r w:rsidRPr="003C1EB9">
        <w:rPr>
          <w:rFonts w:asciiTheme="minorHAnsi" w:hAnsiTheme="minorHAnsi" w:cstheme="minorHAnsi"/>
        </w:rPr>
        <w:t xml:space="preserve"> of the moderation sample</w:t>
      </w:r>
      <w:r w:rsidR="004D5859" w:rsidRPr="003C1EB9">
        <w:rPr>
          <w:rFonts w:asciiTheme="minorHAnsi" w:hAnsiTheme="minorHAnsi" w:cstheme="minorHAnsi"/>
        </w:rPr>
        <w:t xml:space="preserve"> or not</w:t>
      </w:r>
    </w:p>
    <w:p w14:paraId="257084E1" w14:textId="77777777" w:rsidR="003C1EB9" w:rsidRPr="003C1EB9" w:rsidRDefault="003C1EB9" w:rsidP="003C1EB9">
      <w:pPr>
        <w:spacing w:after="0"/>
        <w:jc w:val="both"/>
        <w:rPr>
          <w:rFonts w:asciiTheme="minorHAnsi" w:hAnsiTheme="minorHAnsi" w:cstheme="minorHAnsi"/>
          <w:sz w:val="16"/>
          <w:szCs w:val="16"/>
        </w:rPr>
      </w:pPr>
    </w:p>
    <w:p w14:paraId="6AC96AEE" w14:textId="5659966F" w:rsidR="005B0008" w:rsidRPr="003C1EB9" w:rsidRDefault="005B0008" w:rsidP="003C1EB9">
      <w:pPr>
        <w:spacing w:after="0"/>
        <w:ind w:left="360"/>
        <w:jc w:val="both"/>
        <w:rPr>
          <w:rFonts w:asciiTheme="minorHAnsi" w:hAnsiTheme="minorHAnsi" w:cstheme="minorHAnsi"/>
          <w:b/>
        </w:rPr>
      </w:pPr>
      <w:r w:rsidRPr="003C1EB9">
        <w:rPr>
          <w:rFonts w:asciiTheme="minorHAnsi" w:hAnsiTheme="minorHAnsi" w:cstheme="minorHAnsi"/>
          <w:b/>
        </w:rPr>
        <w:t xml:space="preserve">Subject head/lead </w:t>
      </w:r>
    </w:p>
    <w:p w14:paraId="4C182BEA" w14:textId="24ABBC26" w:rsidR="005B0008" w:rsidRDefault="005B0008" w:rsidP="003C1EB9">
      <w:pPr>
        <w:pStyle w:val="ListParagraph"/>
        <w:numPr>
          <w:ilvl w:val="0"/>
          <w:numId w:val="9"/>
        </w:numPr>
        <w:spacing w:after="0"/>
        <w:jc w:val="both"/>
        <w:rPr>
          <w:rFonts w:asciiTheme="minorHAnsi" w:hAnsiTheme="minorHAnsi" w:cstheme="minorHAnsi"/>
        </w:rPr>
      </w:pPr>
      <w:r w:rsidRPr="003C1EB9">
        <w:rPr>
          <w:rFonts w:asciiTheme="minorHAnsi" w:hAnsiTheme="minorHAnsi" w:cstheme="minorHAnsi"/>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p w14:paraId="6B5DCC54" w14:textId="77777777" w:rsidR="003C1EB9" w:rsidRPr="003C1EB9" w:rsidRDefault="003C1EB9" w:rsidP="003C1EB9">
      <w:pPr>
        <w:spacing w:after="0"/>
        <w:jc w:val="both"/>
        <w:rPr>
          <w:rFonts w:asciiTheme="minorHAnsi" w:hAnsiTheme="minorHAnsi" w:cstheme="minorHAnsi"/>
          <w:sz w:val="16"/>
          <w:szCs w:val="16"/>
        </w:rPr>
      </w:pPr>
    </w:p>
    <w:bookmarkEnd w:id="30"/>
    <w:p w14:paraId="644DB218" w14:textId="0BCBF079" w:rsidR="003D4C9D" w:rsidRPr="003C1EB9" w:rsidRDefault="003D4C9D" w:rsidP="003C1EB9">
      <w:pPr>
        <w:spacing w:after="0"/>
        <w:ind w:left="360"/>
        <w:jc w:val="both"/>
        <w:rPr>
          <w:rFonts w:asciiTheme="minorHAnsi" w:hAnsiTheme="minorHAnsi" w:cstheme="minorHAnsi"/>
          <w:b/>
        </w:rPr>
      </w:pPr>
      <w:r w:rsidRPr="003C1EB9">
        <w:rPr>
          <w:rFonts w:asciiTheme="minorHAnsi" w:hAnsiTheme="minorHAnsi" w:cstheme="minorHAnsi"/>
          <w:b/>
        </w:rPr>
        <w:t>Subject teacher</w:t>
      </w:r>
    </w:p>
    <w:p w14:paraId="6619D55D" w14:textId="77777777" w:rsidR="00B81FDA" w:rsidRPr="003C1EB9" w:rsidRDefault="00B81FDA" w:rsidP="003C1EB9">
      <w:pPr>
        <w:pStyle w:val="ListParagraph"/>
        <w:numPr>
          <w:ilvl w:val="0"/>
          <w:numId w:val="28"/>
        </w:numPr>
        <w:spacing w:after="0"/>
        <w:jc w:val="both"/>
        <w:rPr>
          <w:rFonts w:asciiTheme="minorHAnsi" w:hAnsiTheme="minorHAnsi" w:cstheme="minorHAnsi"/>
        </w:rPr>
      </w:pPr>
      <w:r w:rsidRPr="003C1EB9">
        <w:rPr>
          <w:rFonts w:asciiTheme="minorHAnsi" w:hAnsiTheme="minorHAnsi" w:cstheme="minorHAnsi"/>
        </w:rPr>
        <w:t>Attends awarding body training as required to ensure familiarity with the mark scheme/marking process</w:t>
      </w:r>
    </w:p>
    <w:p w14:paraId="13B63211" w14:textId="77777777" w:rsidR="003D4C9D" w:rsidRPr="003C1EB9" w:rsidRDefault="003D4C9D" w:rsidP="003C1EB9">
      <w:pPr>
        <w:pStyle w:val="ListParagraph"/>
        <w:numPr>
          <w:ilvl w:val="0"/>
          <w:numId w:val="28"/>
        </w:numPr>
        <w:spacing w:after="0"/>
        <w:jc w:val="both"/>
        <w:rPr>
          <w:rFonts w:asciiTheme="minorHAnsi" w:hAnsiTheme="minorHAnsi" w:cstheme="minorHAnsi"/>
        </w:rPr>
      </w:pPr>
      <w:r w:rsidRPr="003C1EB9">
        <w:rPr>
          <w:rFonts w:asciiTheme="minorHAnsi" w:hAnsiTheme="minorHAnsi" w:cstheme="minorHAnsi"/>
        </w:rPr>
        <w:t>Marks candidates’ work in accordance with the marking criteria provided by the awarding body</w:t>
      </w:r>
    </w:p>
    <w:p w14:paraId="4FAB6681" w14:textId="77777777" w:rsidR="003D4C9D" w:rsidRPr="003C1EB9" w:rsidRDefault="003D4C9D" w:rsidP="003C1EB9">
      <w:pPr>
        <w:pStyle w:val="ListParagraph"/>
        <w:numPr>
          <w:ilvl w:val="0"/>
          <w:numId w:val="28"/>
        </w:numPr>
        <w:spacing w:after="0"/>
        <w:jc w:val="both"/>
        <w:rPr>
          <w:rFonts w:asciiTheme="minorHAnsi" w:hAnsiTheme="minorHAnsi" w:cstheme="minorHAnsi"/>
        </w:rPr>
      </w:pPr>
      <w:r w:rsidRPr="003C1EB9">
        <w:rPr>
          <w:rFonts w:asciiTheme="minorHAnsi" w:hAnsiTheme="minorHAnsi" w:cstheme="minorHAnsi"/>
        </w:rPr>
        <w:t xml:space="preserve">Annotates candidates’ work as required to facilitate internal standardisation of marking and enable external moderation to check that marking is in line with the assessment criteria </w:t>
      </w:r>
    </w:p>
    <w:p w14:paraId="7D8842C5" w14:textId="77777777" w:rsidR="003D4C9D" w:rsidRPr="003C1EB9" w:rsidRDefault="003D4C9D" w:rsidP="003C1EB9">
      <w:pPr>
        <w:pStyle w:val="ListParagraph"/>
        <w:numPr>
          <w:ilvl w:val="0"/>
          <w:numId w:val="28"/>
        </w:numPr>
        <w:spacing w:after="0"/>
        <w:jc w:val="both"/>
        <w:rPr>
          <w:rFonts w:asciiTheme="minorHAnsi" w:hAnsiTheme="minorHAnsi" w:cstheme="minorHAnsi"/>
        </w:rPr>
      </w:pPr>
      <w:r w:rsidRPr="003C1EB9">
        <w:rPr>
          <w:rFonts w:asciiTheme="minorHAnsi" w:hAnsiTheme="minorHAnsi" w:cstheme="minorHAnsi"/>
        </w:rPr>
        <w:t>Informs candidates of their marks which could be subject to change by the awarding body moderation process</w:t>
      </w:r>
    </w:p>
    <w:p w14:paraId="5BDA6D78" w14:textId="36FFD342" w:rsidR="00AB3A52" w:rsidRDefault="003D4C9D" w:rsidP="003C1EB9">
      <w:pPr>
        <w:pStyle w:val="ListParagraph"/>
        <w:numPr>
          <w:ilvl w:val="0"/>
          <w:numId w:val="28"/>
        </w:numPr>
        <w:spacing w:after="0"/>
        <w:jc w:val="both"/>
        <w:rPr>
          <w:rFonts w:asciiTheme="minorHAnsi" w:hAnsiTheme="minorHAnsi" w:cstheme="minorHAnsi"/>
        </w:rPr>
      </w:pPr>
      <w:r w:rsidRPr="003C1EB9">
        <w:rPr>
          <w:rFonts w:asciiTheme="minorHAnsi" w:hAnsiTheme="minorHAnsi" w:cstheme="minorHAnsi"/>
        </w:rPr>
        <w:t xml:space="preserve">Ensures candidates are informed </w:t>
      </w:r>
      <w:r w:rsidR="00AB3A52" w:rsidRPr="003C1EB9">
        <w:rPr>
          <w:rFonts w:asciiTheme="minorHAnsi" w:hAnsiTheme="minorHAnsi" w:cstheme="minorHAnsi"/>
        </w:rPr>
        <w:t xml:space="preserve">to the timescale </w:t>
      </w:r>
      <w:r w:rsidR="005B0008" w:rsidRPr="003C1EB9">
        <w:rPr>
          <w:rFonts w:asciiTheme="minorHAnsi" w:hAnsiTheme="minorHAnsi" w:cstheme="minorHAnsi"/>
        </w:rPr>
        <w:t xml:space="preserve">set by the subject lead or as </w:t>
      </w:r>
      <w:r w:rsidR="00AB3A52" w:rsidRPr="003C1EB9">
        <w:rPr>
          <w:rFonts w:asciiTheme="minorHAnsi" w:hAnsiTheme="minorHAnsi" w:cstheme="minorHAnsi"/>
        </w:rPr>
        <w:t xml:space="preserve">indicated in the centre’s </w:t>
      </w:r>
      <w:r w:rsidR="00AB3A52" w:rsidRPr="003C1EB9">
        <w:rPr>
          <w:rFonts w:asciiTheme="minorHAnsi" w:hAnsiTheme="minorHAnsi" w:cstheme="minorHAnsi"/>
          <w:i/>
        </w:rPr>
        <w:t>internal appeals procedure</w:t>
      </w:r>
      <w:r w:rsidRPr="003C1EB9">
        <w:rPr>
          <w:rFonts w:asciiTheme="minorHAnsi" w:hAnsiTheme="minorHAnsi" w:cstheme="minorHAnsi"/>
        </w:rPr>
        <w:t xml:space="preserve"> to enable an internal appeal</w:t>
      </w:r>
      <w:r w:rsidR="00AB3A52" w:rsidRPr="003C1EB9">
        <w:rPr>
          <w:rFonts w:asciiTheme="minorHAnsi" w:hAnsiTheme="minorHAnsi" w:cstheme="minorHAnsi"/>
        </w:rPr>
        <w:t>/request for a review of marking</w:t>
      </w:r>
      <w:r w:rsidRPr="003C1EB9">
        <w:rPr>
          <w:rFonts w:asciiTheme="minorHAnsi" w:hAnsiTheme="minorHAnsi" w:cstheme="minorHAnsi"/>
        </w:rPr>
        <w:t xml:space="preserve"> to be submitted by a candidate and the outcome known before final marks are submitted to the awarding body</w:t>
      </w:r>
    </w:p>
    <w:p w14:paraId="0F586711" w14:textId="77777777" w:rsidR="003C1EB9" w:rsidRPr="003C1EB9" w:rsidRDefault="003C1EB9" w:rsidP="003C1EB9">
      <w:pPr>
        <w:spacing w:after="0"/>
        <w:jc w:val="both"/>
        <w:rPr>
          <w:rFonts w:asciiTheme="minorHAnsi" w:hAnsiTheme="minorHAnsi" w:cstheme="minorHAnsi"/>
          <w:sz w:val="16"/>
          <w:szCs w:val="16"/>
        </w:rPr>
      </w:pPr>
    </w:p>
    <w:p w14:paraId="2D309B6C" w14:textId="37625B44" w:rsidR="003D4C9D" w:rsidRDefault="003D4C9D" w:rsidP="00144667">
      <w:pPr>
        <w:pStyle w:val="Heading1"/>
        <w:jc w:val="both"/>
        <w:rPr>
          <w:rFonts w:asciiTheme="minorHAnsi" w:hAnsiTheme="minorHAnsi" w:cstheme="minorHAnsi"/>
          <w:szCs w:val="22"/>
        </w:rPr>
      </w:pPr>
      <w:bookmarkStart w:id="31" w:name="_Toc20246003"/>
      <w:r w:rsidRPr="003C1EB9">
        <w:rPr>
          <w:rFonts w:asciiTheme="minorHAnsi" w:hAnsiTheme="minorHAnsi" w:cstheme="minorHAnsi"/>
          <w:szCs w:val="22"/>
        </w:rPr>
        <w:t>Internal standardisation</w:t>
      </w:r>
      <w:bookmarkEnd w:id="31"/>
    </w:p>
    <w:p w14:paraId="53540D2E" w14:textId="77777777" w:rsidR="00144667" w:rsidRPr="00144667" w:rsidRDefault="00144667" w:rsidP="00144667">
      <w:pPr>
        <w:spacing w:after="0"/>
        <w:rPr>
          <w:sz w:val="16"/>
          <w:szCs w:val="16"/>
        </w:rPr>
      </w:pPr>
    </w:p>
    <w:p w14:paraId="3CC74B7C" w14:textId="77777777" w:rsidR="003D4C9D" w:rsidRPr="003C1EB9" w:rsidRDefault="003D4C9D" w:rsidP="00144667">
      <w:pPr>
        <w:spacing w:after="0"/>
        <w:ind w:left="360"/>
        <w:jc w:val="both"/>
        <w:rPr>
          <w:rFonts w:asciiTheme="minorHAnsi" w:hAnsiTheme="minorHAnsi" w:cstheme="minorHAnsi"/>
          <w:b/>
        </w:rPr>
      </w:pPr>
      <w:r w:rsidRPr="003C1EB9">
        <w:rPr>
          <w:rFonts w:asciiTheme="minorHAnsi" w:hAnsiTheme="minorHAnsi" w:cstheme="minorHAnsi"/>
          <w:b/>
        </w:rPr>
        <w:t>Quality assurance (QA) lead/Lead internal verifier</w:t>
      </w:r>
    </w:p>
    <w:p w14:paraId="44A7B84D" w14:textId="181678D1" w:rsidR="003D4C9D" w:rsidRPr="003C1EB9" w:rsidRDefault="003D4C9D" w:rsidP="003C1EB9">
      <w:pPr>
        <w:pStyle w:val="ListParagraph"/>
        <w:numPr>
          <w:ilvl w:val="0"/>
          <w:numId w:val="29"/>
        </w:numPr>
        <w:spacing w:after="0"/>
        <w:jc w:val="both"/>
        <w:rPr>
          <w:rFonts w:asciiTheme="minorHAnsi" w:hAnsiTheme="minorHAnsi" w:cstheme="minorHAnsi"/>
        </w:rPr>
      </w:pPr>
      <w:r w:rsidRPr="003C1EB9">
        <w:rPr>
          <w:rFonts w:asciiTheme="minorHAnsi" w:hAnsiTheme="minorHAnsi" w:cstheme="minorHAnsi"/>
        </w:rPr>
        <w:t>Ensures that internal standardisation of marks across assessors and teaching groups takes place as required and to sequence</w:t>
      </w:r>
    </w:p>
    <w:p w14:paraId="1FF2F641" w14:textId="1DDC01EC" w:rsidR="00272818" w:rsidRPr="003C1EB9" w:rsidRDefault="00272818" w:rsidP="003C1EB9">
      <w:pPr>
        <w:numPr>
          <w:ilvl w:val="0"/>
          <w:numId w:val="29"/>
        </w:numPr>
        <w:spacing w:after="0"/>
        <w:jc w:val="both"/>
        <w:rPr>
          <w:rFonts w:asciiTheme="minorHAnsi" w:eastAsia="Times New Roman" w:hAnsiTheme="minorHAnsi" w:cstheme="minorHAnsi"/>
          <w:color w:val="000000"/>
        </w:rPr>
      </w:pPr>
      <w:r w:rsidRPr="003C1EB9">
        <w:rPr>
          <w:rFonts w:asciiTheme="minorHAnsi" w:eastAsia="Times New Roman" w:hAnsiTheme="minorHAnsi" w:cstheme="minorHAnsi"/>
          <w:color w:val="000000"/>
        </w:rPr>
        <w:t>Supports staff not familiar with the mark scheme (e.g. NQTs, supply staff etc.)</w:t>
      </w:r>
    </w:p>
    <w:p w14:paraId="46DDCC9E" w14:textId="57C834A5" w:rsidR="00272818" w:rsidRPr="003C1EB9" w:rsidRDefault="00272818" w:rsidP="003C1EB9">
      <w:pPr>
        <w:numPr>
          <w:ilvl w:val="0"/>
          <w:numId w:val="29"/>
        </w:numPr>
        <w:spacing w:after="0"/>
        <w:jc w:val="both"/>
        <w:rPr>
          <w:rFonts w:asciiTheme="minorHAnsi" w:eastAsia="Times New Roman" w:hAnsiTheme="minorHAnsi" w:cstheme="minorHAnsi"/>
          <w:color w:val="000000"/>
        </w:rPr>
      </w:pPr>
      <w:r w:rsidRPr="003C1EB9">
        <w:rPr>
          <w:rFonts w:asciiTheme="minorHAnsi" w:eastAsia="Times New Roman" w:hAnsiTheme="minorHAnsi" w:cstheme="minorHAnsi"/>
          <w:color w:val="000000"/>
        </w:rPr>
        <w:t>Ensures accurate internal standardisation - for example by</w:t>
      </w:r>
    </w:p>
    <w:p w14:paraId="3BB80B09" w14:textId="77777777" w:rsidR="00B64CD2" w:rsidRPr="003C1EB9" w:rsidRDefault="00272818" w:rsidP="003C1EB9">
      <w:pPr>
        <w:numPr>
          <w:ilvl w:val="1"/>
          <w:numId w:val="29"/>
        </w:numPr>
        <w:spacing w:after="0"/>
        <w:jc w:val="both"/>
        <w:rPr>
          <w:rFonts w:asciiTheme="minorHAnsi" w:eastAsia="Times New Roman" w:hAnsiTheme="minorHAnsi" w:cstheme="minorHAnsi"/>
          <w:color w:val="000000"/>
        </w:rPr>
      </w:pPr>
      <w:r w:rsidRPr="003C1EB9">
        <w:rPr>
          <w:rFonts w:asciiTheme="minorHAnsi" w:eastAsia="Times New Roman" w:hAnsiTheme="minorHAnsi" w:cstheme="minorHAnsi"/>
          <w:color w:val="000000"/>
        </w:rPr>
        <w:t>obtaining reference materials at an early stage in the course </w:t>
      </w:r>
    </w:p>
    <w:p w14:paraId="298277CD" w14:textId="77777777" w:rsidR="00B64CD2" w:rsidRPr="003C1EB9" w:rsidRDefault="00272818" w:rsidP="003C1EB9">
      <w:pPr>
        <w:numPr>
          <w:ilvl w:val="1"/>
          <w:numId w:val="29"/>
        </w:numPr>
        <w:spacing w:after="0"/>
        <w:jc w:val="both"/>
        <w:rPr>
          <w:rFonts w:asciiTheme="minorHAnsi" w:eastAsia="Times New Roman" w:hAnsiTheme="minorHAnsi" w:cstheme="minorHAnsi"/>
          <w:color w:val="000000"/>
        </w:rPr>
      </w:pPr>
      <w:r w:rsidRPr="003C1EB9">
        <w:rPr>
          <w:rFonts w:asciiTheme="minorHAnsi" w:eastAsia="Times New Roman" w:hAnsiTheme="minorHAnsi" w:cstheme="minorHAnsi"/>
          <w:color w:val="000000"/>
        </w:rPr>
        <w:t>holding a preliminary trial marking session prior to marking </w:t>
      </w:r>
    </w:p>
    <w:p w14:paraId="63745CD4" w14:textId="77777777" w:rsidR="00B64CD2" w:rsidRPr="003C1EB9" w:rsidRDefault="00272818" w:rsidP="003C1EB9">
      <w:pPr>
        <w:numPr>
          <w:ilvl w:val="1"/>
          <w:numId w:val="29"/>
        </w:numPr>
        <w:spacing w:after="0"/>
        <w:jc w:val="both"/>
        <w:rPr>
          <w:rFonts w:asciiTheme="minorHAnsi" w:eastAsia="Times New Roman" w:hAnsiTheme="minorHAnsi" w:cstheme="minorHAnsi"/>
          <w:color w:val="000000"/>
        </w:rPr>
      </w:pPr>
      <w:r w:rsidRPr="003C1EB9">
        <w:rPr>
          <w:rFonts w:asciiTheme="minorHAnsi" w:eastAsia="Times New Roman" w:hAnsiTheme="minorHAnsi" w:cstheme="minorHAnsi"/>
          <w:color w:val="000000"/>
        </w:rPr>
        <w:t>carrying out further trial marking at appropriate points during the marking period </w:t>
      </w:r>
    </w:p>
    <w:p w14:paraId="0D1BEC86" w14:textId="77777777" w:rsidR="00B64CD2" w:rsidRPr="003C1EB9" w:rsidRDefault="00272818" w:rsidP="003C1EB9">
      <w:pPr>
        <w:numPr>
          <w:ilvl w:val="1"/>
          <w:numId w:val="29"/>
        </w:numPr>
        <w:spacing w:after="0"/>
        <w:jc w:val="both"/>
        <w:rPr>
          <w:rFonts w:asciiTheme="minorHAnsi" w:eastAsia="Times New Roman" w:hAnsiTheme="minorHAnsi" w:cstheme="minorHAnsi"/>
          <w:color w:val="000000"/>
        </w:rPr>
      </w:pPr>
      <w:r w:rsidRPr="003C1EB9">
        <w:rPr>
          <w:rFonts w:asciiTheme="minorHAnsi" w:eastAsia="Times New Roman" w:hAnsiTheme="minorHAnsi" w:cstheme="minorHAnsi"/>
          <w:color w:val="000000"/>
        </w:rPr>
        <w:t>after most marking has been completed, holds a further meeting to make final adjustments </w:t>
      </w:r>
    </w:p>
    <w:p w14:paraId="4B3A948D" w14:textId="77777777" w:rsidR="00144667" w:rsidRDefault="00272818" w:rsidP="003C1EB9">
      <w:pPr>
        <w:numPr>
          <w:ilvl w:val="1"/>
          <w:numId w:val="29"/>
        </w:numPr>
        <w:spacing w:after="0"/>
        <w:jc w:val="both"/>
        <w:rPr>
          <w:rFonts w:asciiTheme="minorHAnsi" w:eastAsia="Times New Roman" w:hAnsiTheme="minorHAnsi" w:cstheme="minorHAnsi"/>
          <w:color w:val="000000"/>
        </w:rPr>
      </w:pPr>
      <w:r w:rsidRPr="003C1EB9">
        <w:rPr>
          <w:rFonts w:asciiTheme="minorHAnsi" w:eastAsia="Times New Roman" w:hAnsiTheme="minorHAnsi" w:cstheme="minorHAnsi"/>
          <w:color w:val="000000"/>
        </w:rPr>
        <w:t>making final adjustments to marks prior to submission</w:t>
      </w:r>
    </w:p>
    <w:p w14:paraId="739352EB" w14:textId="20BB445E" w:rsidR="00272818" w:rsidRPr="003C1EB9" w:rsidRDefault="00272818" w:rsidP="003C1EB9">
      <w:pPr>
        <w:numPr>
          <w:ilvl w:val="1"/>
          <w:numId w:val="29"/>
        </w:numPr>
        <w:spacing w:after="0"/>
        <w:jc w:val="both"/>
        <w:rPr>
          <w:rFonts w:asciiTheme="minorHAnsi" w:eastAsia="Times New Roman" w:hAnsiTheme="minorHAnsi" w:cstheme="minorHAnsi"/>
          <w:color w:val="000000"/>
        </w:rPr>
      </w:pPr>
      <w:r w:rsidRPr="003C1EB9">
        <w:rPr>
          <w:rFonts w:asciiTheme="minorHAnsi" w:eastAsia="Times New Roman" w:hAnsiTheme="minorHAnsi" w:cstheme="minorHAnsi"/>
          <w:color w:val="000000"/>
        </w:rPr>
        <w:t>retaining work and evidence of standardisation</w:t>
      </w:r>
    </w:p>
    <w:p w14:paraId="6431E477" w14:textId="13E6C887" w:rsidR="00452DC5" w:rsidRPr="00144667" w:rsidRDefault="004D5859" w:rsidP="003C1EB9">
      <w:pPr>
        <w:pStyle w:val="ListParagraph"/>
        <w:numPr>
          <w:ilvl w:val="0"/>
          <w:numId w:val="12"/>
        </w:numPr>
        <w:spacing w:after="0"/>
        <w:ind w:left="714" w:hanging="357"/>
        <w:jc w:val="both"/>
        <w:rPr>
          <w:rFonts w:asciiTheme="minorHAnsi" w:hAnsiTheme="minorHAnsi" w:cstheme="minorHAnsi"/>
          <w:b/>
        </w:rPr>
      </w:pPr>
      <w:bookmarkStart w:id="32" w:name="_Hlk529442206"/>
      <w:r w:rsidRPr="003C1EB9">
        <w:rPr>
          <w:rFonts w:asciiTheme="minorHAnsi" w:eastAsia="Times New Roman" w:hAnsiTheme="minorHAnsi" w:cstheme="minorHAnsi"/>
          <w:color w:val="000000"/>
        </w:rPr>
        <w:t>Retains evidence that internal standardisation has been carried out</w:t>
      </w:r>
    </w:p>
    <w:p w14:paraId="17A7AD86" w14:textId="2462A8FE" w:rsidR="00144667" w:rsidRDefault="00144667" w:rsidP="00144667">
      <w:pPr>
        <w:spacing w:after="0"/>
        <w:jc w:val="both"/>
        <w:rPr>
          <w:rFonts w:asciiTheme="minorHAnsi" w:hAnsiTheme="minorHAnsi" w:cstheme="minorHAnsi"/>
          <w:b/>
        </w:rPr>
      </w:pPr>
    </w:p>
    <w:p w14:paraId="77F9D171" w14:textId="77777777" w:rsidR="00144667" w:rsidRPr="00144667" w:rsidRDefault="00144667" w:rsidP="00144667">
      <w:pPr>
        <w:spacing w:after="0"/>
        <w:jc w:val="both"/>
        <w:rPr>
          <w:rFonts w:asciiTheme="minorHAnsi" w:hAnsiTheme="minorHAnsi" w:cstheme="minorHAnsi"/>
          <w:b/>
        </w:rPr>
      </w:pPr>
    </w:p>
    <w:bookmarkEnd w:id="32"/>
    <w:p w14:paraId="71563D28" w14:textId="5566CF77" w:rsidR="003D4C9D" w:rsidRPr="004F0FC4" w:rsidRDefault="003D4C9D" w:rsidP="004F0FC4">
      <w:pPr>
        <w:spacing w:after="0"/>
        <w:ind w:left="357"/>
        <w:jc w:val="both"/>
        <w:rPr>
          <w:rFonts w:asciiTheme="minorHAnsi" w:hAnsiTheme="minorHAnsi" w:cstheme="minorHAnsi"/>
          <w:b/>
        </w:rPr>
      </w:pPr>
      <w:r w:rsidRPr="004F0FC4">
        <w:rPr>
          <w:rFonts w:asciiTheme="minorHAnsi" w:hAnsiTheme="minorHAnsi" w:cstheme="minorHAnsi"/>
          <w:b/>
        </w:rPr>
        <w:t>Subject teacher</w:t>
      </w:r>
    </w:p>
    <w:p w14:paraId="147529E9" w14:textId="77777777" w:rsidR="003D4C9D" w:rsidRPr="004F0FC4" w:rsidRDefault="003D4C9D" w:rsidP="004F0FC4">
      <w:pPr>
        <w:pStyle w:val="ListParagraph"/>
        <w:numPr>
          <w:ilvl w:val="0"/>
          <w:numId w:val="30"/>
        </w:numPr>
        <w:spacing w:after="0"/>
        <w:jc w:val="both"/>
        <w:rPr>
          <w:rFonts w:asciiTheme="minorHAnsi" w:hAnsiTheme="minorHAnsi" w:cstheme="minorHAnsi"/>
        </w:rPr>
      </w:pPr>
      <w:r w:rsidRPr="004F0FC4">
        <w:rPr>
          <w:rFonts w:asciiTheme="minorHAnsi" w:hAnsiTheme="minorHAnsi" w:cstheme="minorHAnsi"/>
        </w:rPr>
        <w:t>Indicates on work (or cover sheet) the date of marking</w:t>
      </w:r>
    </w:p>
    <w:p w14:paraId="6DD58537" w14:textId="4DFB6870" w:rsidR="003D4C9D" w:rsidRPr="004F0FC4" w:rsidRDefault="003D4C9D" w:rsidP="004F0FC4">
      <w:pPr>
        <w:pStyle w:val="ListParagraph"/>
        <w:numPr>
          <w:ilvl w:val="0"/>
          <w:numId w:val="30"/>
        </w:numPr>
        <w:spacing w:after="0"/>
        <w:jc w:val="both"/>
        <w:rPr>
          <w:rFonts w:asciiTheme="minorHAnsi" w:hAnsiTheme="minorHAnsi" w:cstheme="minorHAnsi"/>
        </w:rPr>
      </w:pPr>
      <w:r w:rsidRPr="004F0FC4">
        <w:rPr>
          <w:rFonts w:asciiTheme="minorHAnsi" w:hAnsiTheme="minorHAnsi" w:cstheme="minorHAnsi"/>
        </w:rPr>
        <w:t>Marks to common standards</w:t>
      </w:r>
    </w:p>
    <w:p w14:paraId="40E260B6" w14:textId="6741DD74" w:rsidR="004D5859" w:rsidRPr="004F0FC4" w:rsidRDefault="004D5859" w:rsidP="004F0FC4">
      <w:pPr>
        <w:pStyle w:val="ListParagraph"/>
        <w:numPr>
          <w:ilvl w:val="0"/>
          <w:numId w:val="30"/>
        </w:numPr>
        <w:spacing w:after="0"/>
        <w:jc w:val="both"/>
        <w:rPr>
          <w:rFonts w:asciiTheme="minorHAnsi" w:hAnsiTheme="minorHAnsi" w:cstheme="minorHAnsi"/>
        </w:rPr>
      </w:pPr>
      <w:bookmarkStart w:id="33" w:name="_Hlk529442310"/>
      <w:r w:rsidRPr="004F0FC4">
        <w:rPr>
          <w:rFonts w:asciiTheme="minorHAnsi" w:hAnsiTheme="minorHAnsi" w:cstheme="minorHAnsi"/>
        </w:rPr>
        <w:t xml:space="preserve">Keeps candidates work secure until after the closing </w:t>
      </w:r>
      <w:r w:rsidR="00452DC5" w:rsidRPr="004F0FC4">
        <w:rPr>
          <w:rFonts w:asciiTheme="minorHAnsi" w:eastAsia="Times New Roman" w:hAnsiTheme="minorHAnsi" w:cstheme="minorHAnsi"/>
          <w:color w:val="000000"/>
        </w:rPr>
        <w:t>date for review of results for the series concerned or until any appeal, malpractice or other results enquiry has been completed, whichever is later</w:t>
      </w:r>
    </w:p>
    <w:p w14:paraId="64D992D7" w14:textId="77777777" w:rsidR="004F0FC4" w:rsidRPr="004F0FC4" w:rsidRDefault="004F0FC4" w:rsidP="004F0FC4">
      <w:pPr>
        <w:spacing w:after="0"/>
        <w:jc w:val="both"/>
        <w:rPr>
          <w:rFonts w:asciiTheme="minorHAnsi" w:hAnsiTheme="minorHAnsi" w:cstheme="minorHAnsi"/>
          <w:sz w:val="16"/>
          <w:szCs w:val="16"/>
        </w:rPr>
      </w:pPr>
    </w:p>
    <w:p w14:paraId="6AE5F3AB" w14:textId="543773F3" w:rsidR="003D4C9D" w:rsidRPr="004F0FC4" w:rsidRDefault="003D4C9D" w:rsidP="004F0FC4">
      <w:pPr>
        <w:pStyle w:val="Heading1"/>
        <w:jc w:val="both"/>
        <w:rPr>
          <w:rFonts w:asciiTheme="minorHAnsi" w:hAnsiTheme="minorHAnsi" w:cstheme="minorHAnsi"/>
          <w:szCs w:val="22"/>
        </w:rPr>
      </w:pPr>
      <w:bookmarkStart w:id="34" w:name="_Toc20246005"/>
      <w:bookmarkEnd w:id="33"/>
      <w:r w:rsidRPr="004F0FC4">
        <w:rPr>
          <w:rFonts w:asciiTheme="minorHAnsi" w:hAnsiTheme="minorHAnsi" w:cstheme="minorHAnsi"/>
          <w:szCs w:val="22"/>
        </w:rPr>
        <w:t>Submission of marks and work for moderation</w:t>
      </w:r>
      <w:bookmarkEnd w:id="34"/>
    </w:p>
    <w:p w14:paraId="6E6813BB" w14:textId="77777777" w:rsidR="004F0FC4" w:rsidRPr="004F0FC4" w:rsidRDefault="004F0FC4" w:rsidP="004F0FC4">
      <w:pPr>
        <w:spacing w:after="0"/>
        <w:rPr>
          <w:rFonts w:asciiTheme="minorHAnsi" w:hAnsiTheme="minorHAnsi" w:cstheme="minorHAnsi"/>
          <w:sz w:val="16"/>
          <w:szCs w:val="16"/>
        </w:rPr>
      </w:pPr>
    </w:p>
    <w:p w14:paraId="12C1E827" w14:textId="1EDF5112" w:rsidR="003D4C9D" w:rsidRPr="004F0FC4" w:rsidRDefault="003D4C9D" w:rsidP="004F0FC4">
      <w:pPr>
        <w:spacing w:after="0"/>
        <w:ind w:left="360"/>
        <w:jc w:val="both"/>
        <w:rPr>
          <w:rFonts w:asciiTheme="minorHAnsi" w:hAnsiTheme="minorHAnsi" w:cstheme="minorHAnsi"/>
          <w:b/>
        </w:rPr>
      </w:pPr>
      <w:bookmarkStart w:id="35" w:name="_Toc448860572"/>
      <w:bookmarkStart w:id="36" w:name="_Toc448860668"/>
      <w:r w:rsidRPr="004F0FC4">
        <w:rPr>
          <w:rFonts w:asciiTheme="minorHAnsi" w:hAnsiTheme="minorHAnsi" w:cstheme="minorHAnsi"/>
          <w:b/>
        </w:rPr>
        <w:t>Subject teacher</w:t>
      </w:r>
    </w:p>
    <w:p w14:paraId="33F3CB8D" w14:textId="6D127BF2" w:rsidR="003D4C9D" w:rsidRPr="004F0FC4" w:rsidRDefault="003D4C9D" w:rsidP="004F0FC4">
      <w:pPr>
        <w:pStyle w:val="ListParagraph"/>
        <w:numPr>
          <w:ilvl w:val="0"/>
          <w:numId w:val="33"/>
        </w:numPr>
        <w:spacing w:after="0"/>
        <w:jc w:val="both"/>
        <w:rPr>
          <w:rFonts w:asciiTheme="minorHAnsi" w:eastAsia="Calibri" w:hAnsiTheme="minorHAnsi" w:cstheme="minorHAnsi"/>
          <w:lang w:val="en-US" w:eastAsia="en-US"/>
        </w:rPr>
      </w:pPr>
      <w:r w:rsidRPr="004F0FC4">
        <w:rPr>
          <w:rFonts w:asciiTheme="minorHAnsi" w:eastAsia="Calibri" w:hAnsiTheme="minorHAnsi" w:cstheme="minorHAnsi"/>
          <w:lang w:val="en-US" w:eastAsia="en-US"/>
        </w:rPr>
        <w:t>Inputs and submits marks online</w:t>
      </w:r>
      <w:r w:rsidR="001664C1" w:rsidRPr="004F0FC4">
        <w:rPr>
          <w:rFonts w:asciiTheme="minorHAnsi" w:eastAsia="Calibri" w:hAnsiTheme="minorHAnsi" w:cstheme="minorHAnsi"/>
          <w:lang w:val="en-US" w:eastAsia="en-US"/>
        </w:rPr>
        <w:t>,</w:t>
      </w:r>
      <w:r w:rsidRPr="004F0FC4">
        <w:rPr>
          <w:rFonts w:asciiTheme="minorHAnsi" w:eastAsia="Calibri" w:hAnsiTheme="minorHAnsi" w:cstheme="minorHAnsi"/>
          <w:lang w:val="en-US" w:eastAsia="en-US"/>
        </w:rPr>
        <w:t xml:space="preserve"> via the awarding body secure extranet site, keeping a record of the marks awarded</w:t>
      </w:r>
      <w:r w:rsidR="001664C1" w:rsidRPr="004F0FC4">
        <w:rPr>
          <w:rFonts w:asciiTheme="minorHAnsi" w:eastAsia="Calibri" w:hAnsiTheme="minorHAnsi" w:cstheme="minorHAnsi"/>
          <w:lang w:val="en-US" w:eastAsia="en-US"/>
        </w:rPr>
        <w:t>,</w:t>
      </w:r>
      <w:r w:rsidRPr="004F0FC4">
        <w:rPr>
          <w:rFonts w:asciiTheme="minorHAnsi" w:eastAsia="Calibri" w:hAnsiTheme="minorHAnsi" w:cstheme="minorHAnsi"/>
          <w:lang w:val="en-US" w:eastAsia="en-US"/>
        </w:rPr>
        <w:t xml:space="preserve"> to the external deadline</w:t>
      </w:r>
      <w:r w:rsidRPr="004F0FC4">
        <w:rPr>
          <w:rFonts w:asciiTheme="minorHAnsi" w:hAnsiTheme="minorHAnsi" w:cstheme="minorHAnsi"/>
        </w:rPr>
        <w:t>/Provides marks to the exams officer to the internal deadline</w:t>
      </w:r>
    </w:p>
    <w:p w14:paraId="2AD4C095" w14:textId="77777777" w:rsidR="003D4C9D" w:rsidRPr="004F0FC4" w:rsidRDefault="003D4C9D" w:rsidP="004F0FC4">
      <w:pPr>
        <w:pStyle w:val="ListParagraph"/>
        <w:numPr>
          <w:ilvl w:val="0"/>
          <w:numId w:val="33"/>
        </w:numPr>
        <w:spacing w:after="0"/>
        <w:jc w:val="both"/>
        <w:rPr>
          <w:rFonts w:asciiTheme="minorHAnsi" w:eastAsia="Calibri" w:hAnsiTheme="minorHAnsi" w:cstheme="minorHAnsi"/>
          <w:lang w:val="en-US" w:eastAsia="en-US"/>
        </w:rPr>
      </w:pPr>
      <w:r w:rsidRPr="004F0FC4">
        <w:rPr>
          <w:rFonts w:asciiTheme="minorHAnsi" w:eastAsia="Calibri" w:hAnsiTheme="minorHAnsi" w:cstheme="minorHAnsi"/>
          <w:lang w:val="en-US" w:eastAsia="en-US"/>
        </w:rPr>
        <w:t>Where responsible for marks input, ensures checks are made that marks for any additional candidates are submitted and ensures mark input is checked before submission to avoid transcription errors</w:t>
      </w:r>
    </w:p>
    <w:p w14:paraId="6DF772DB" w14:textId="77777777" w:rsidR="000043E8" w:rsidRPr="004F0FC4" w:rsidRDefault="003D4C9D" w:rsidP="004F0FC4">
      <w:pPr>
        <w:pStyle w:val="ListParagraph"/>
        <w:numPr>
          <w:ilvl w:val="0"/>
          <w:numId w:val="33"/>
        </w:numPr>
        <w:spacing w:after="0"/>
        <w:jc w:val="both"/>
        <w:rPr>
          <w:rFonts w:asciiTheme="minorHAnsi" w:hAnsiTheme="minorHAnsi" w:cstheme="minorHAnsi"/>
        </w:rPr>
      </w:pPr>
      <w:r w:rsidRPr="004F0FC4">
        <w:rPr>
          <w:rFonts w:asciiTheme="minorHAnsi" w:eastAsia="Calibri" w:hAnsiTheme="minorHAnsi" w:cstheme="minorHAnsi"/>
          <w:lang w:val="en-US" w:eastAsia="en-US"/>
        </w:rPr>
        <w:t>Submits the requested samples of candidates’ work to the awarding body moderator by the external deadline, keeping a record of the work submitted</w:t>
      </w:r>
      <w:r w:rsidRPr="004F0FC4">
        <w:rPr>
          <w:rFonts w:asciiTheme="minorHAnsi" w:hAnsiTheme="minorHAnsi" w:cstheme="minorHAnsi"/>
        </w:rPr>
        <w:t>/Provides the moderation sample to the exams officer to the internal deadline</w:t>
      </w:r>
    </w:p>
    <w:p w14:paraId="5C9FB73F" w14:textId="455DFD22" w:rsidR="00176941" w:rsidRPr="004F0FC4" w:rsidRDefault="00176941" w:rsidP="004F0FC4">
      <w:pPr>
        <w:pStyle w:val="ListParagraph"/>
        <w:numPr>
          <w:ilvl w:val="0"/>
          <w:numId w:val="33"/>
        </w:numPr>
        <w:spacing w:after="0"/>
        <w:jc w:val="both"/>
        <w:rPr>
          <w:rFonts w:asciiTheme="minorHAnsi" w:hAnsiTheme="minorHAnsi" w:cstheme="minorHAnsi"/>
        </w:rPr>
      </w:pPr>
      <w:bookmarkStart w:id="37" w:name="_Hlk529442450"/>
      <w:r w:rsidRPr="004F0FC4">
        <w:rPr>
          <w:rFonts w:asciiTheme="minorHAnsi" w:eastAsia="Calibri" w:hAnsiTheme="minorHAnsi" w:cstheme="minorHAnsi"/>
          <w:lang w:val="en-US" w:eastAsia="en-US"/>
        </w:rPr>
        <w:t xml:space="preserve">Ensures that </w:t>
      </w:r>
      <w:r w:rsidR="000043E8" w:rsidRPr="004F0FC4">
        <w:rPr>
          <w:rFonts w:asciiTheme="minorHAnsi" w:eastAsia="Calibri" w:hAnsiTheme="minorHAnsi" w:cstheme="minorHAnsi"/>
          <w:lang w:val="en-US" w:eastAsia="en-US"/>
        </w:rPr>
        <w:t xml:space="preserve">where a candidate’s work has been facilitated by a scribe or practical assistant, the relevant completed cover sheet is securely attached to the front of the work and sent to the moderator </w:t>
      </w:r>
      <w:r w:rsidRPr="004F0FC4">
        <w:rPr>
          <w:rFonts w:asciiTheme="minorHAnsi" w:hAnsiTheme="minorHAnsi" w:cstheme="minorHAnsi"/>
        </w:rPr>
        <w:t>in addition to the sample requested</w:t>
      </w:r>
    </w:p>
    <w:bookmarkEnd w:id="37"/>
    <w:p w14:paraId="26D2C074" w14:textId="1F38DA3F" w:rsidR="0043282D" w:rsidRPr="004F0FC4" w:rsidRDefault="003D4C9D" w:rsidP="004F0FC4">
      <w:pPr>
        <w:pStyle w:val="ListParagraph"/>
        <w:numPr>
          <w:ilvl w:val="0"/>
          <w:numId w:val="33"/>
        </w:numPr>
        <w:spacing w:after="0"/>
        <w:jc w:val="both"/>
        <w:rPr>
          <w:rFonts w:asciiTheme="minorHAnsi" w:hAnsiTheme="minorHAnsi" w:cstheme="minorHAnsi"/>
        </w:rPr>
      </w:pPr>
      <w:r w:rsidRPr="004F0FC4">
        <w:rPr>
          <w:rFonts w:asciiTheme="minorHAnsi" w:hAnsiTheme="minorHAnsi" w:cstheme="minorHAnsi"/>
        </w:rPr>
        <w:t>Ensures the moderator is provided with authentication of candidates’ work, confirmation that internal standardisation has been undertaken and any other subject-specific information where this may be required</w:t>
      </w:r>
      <w:bookmarkEnd w:id="35"/>
      <w:bookmarkEnd w:id="36"/>
    </w:p>
    <w:p w14:paraId="63197216" w14:textId="472F4617" w:rsidR="00786E73" w:rsidRPr="004F0FC4" w:rsidRDefault="00786E73" w:rsidP="004F0FC4">
      <w:pPr>
        <w:pStyle w:val="ListParagraph"/>
        <w:numPr>
          <w:ilvl w:val="0"/>
          <w:numId w:val="33"/>
        </w:numPr>
        <w:spacing w:after="0"/>
        <w:jc w:val="both"/>
        <w:rPr>
          <w:rFonts w:asciiTheme="minorHAnsi" w:hAnsiTheme="minorHAnsi" w:cstheme="minorHAnsi"/>
        </w:rPr>
      </w:pPr>
      <w:r w:rsidRPr="004F0FC4">
        <w:rPr>
          <w:rFonts w:asciiTheme="minorHAnsi" w:hAnsiTheme="minorHAnsi" w:cstheme="minorHAnsi"/>
        </w:rPr>
        <w:t>Submits any supporting documentation required by the awarding body/Provides the exams officer with any supporting documentation required by the awarding body</w:t>
      </w:r>
    </w:p>
    <w:p w14:paraId="7BA0C3DB" w14:textId="77777777" w:rsidR="004F0FC4" w:rsidRPr="004F0FC4" w:rsidRDefault="004F0FC4" w:rsidP="004F0FC4">
      <w:pPr>
        <w:spacing w:after="0"/>
        <w:jc w:val="both"/>
        <w:rPr>
          <w:rFonts w:asciiTheme="minorHAnsi" w:hAnsiTheme="minorHAnsi" w:cstheme="minorHAnsi"/>
          <w:sz w:val="16"/>
          <w:szCs w:val="16"/>
          <w:highlight w:val="yellow"/>
        </w:rPr>
      </w:pPr>
    </w:p>
    <w:p w14:paraId="5DD914D3" w14:textId="022920D8" w:rsidR="0043282D" w:rsidRPr="004F0FC4" w:rsidRDefault="0043282D" w:rsidP="004F0FC4">
      <w:pPr>
        <w:spacing w:after="0"/>
        <w:ind w:left="360"/>
        <w:jc w:val="both"/>
        <w:rPr>
          <w:rFonts w:asciiTheme="minorHAnsi" w:hAnsiTheme="minorHAnsi" w:cstheme="minorHAnsi"/>
          <w:b/>
        </w:rPr>
      </w:pPr>
      <w:r w:rsidRPr="004F0FC4">
        <w:rPr>
          <w:rFonts w:asciiTheme="minorHAnsi" w:hAnsiTheme="minorHAnsi" w:cstheme="minorHAnsi"/>
          <w:b/>
        </w:rPr>
        <w:t>Exams officer</w:t>
      </w:r>
    </w:p>
    <w:p w14:paraId="6403D620" w14:textId="17B015CD" w:rsidR="00D21001" w:rsidRPr="004F0FC4" w:rsidRDefault="003D4C9D" w:rsidP="004F0FC4">
      <w:pPr>
        <w:pStyle w:val="ListParagraph"/>
        <w:numPr>
          <w:ilvl w:val="0"/>
          <w:numId w:val="34"/>
        </w:numPr>
        <w:spacing w:after="0"/>
        <w:jc w:val="both"/>
        <w:rPr>
          <w:rFonts w:asciiTheme="minorHAnsi" w:hAnsiTheme="minorHAnsi" w:cstheme="minorHAnsi"/>
        </w:rPr>
      </w:pPr>
      <w:r w:rsidRPr="004F0FC4">
        <w:rPr>
          <w:rFonts w:asciiTheme="minorHAnsi" w:eastAsia="Calibri" w:hAnsiTheme="minorHAnsi" w:cstheme="minorHAnsi"/>
          <w:lang w:val="en-US" w:eastAsia="en-US"/>
        </w:rPr>
        <w:t>Inputs and submits marks online</w:t>
      </w:r>
      <w:r w:rsidR="000043E8" w:rsidRPr="004F0FC4">
        <w:rPr>
          <w:rFonts w:asciiTheme="minorHAnsi" w:eastAsia="Calibri" w:hAnsiTheme="minorHAnsi" w:cstheme="minorHAnsi"/>
          <w:lang w:val="en-US" w:eastAsia="en-US"/>
        </w:rPr>
        <w:t>,</w:t>
      </w:r>
      <w:r w:rsidRPr="004F0FC4">
        <w:rPr>
          <w:rFonts w:asciiTheme="minorHAnsi" w:eastAsia="Calibri" w:hAnsiTheme="minorHAnsi" w:cstheme="minorHAnsi"/>
          <w:lang w:val="en-US" w:eastAsia="en-US"/>
        </w:rPr>
        <w:t xml:space="preserve"> via the awarding body secure extranet site, keeping a record of the marks submitted</w:t>
      </w:r>
      <w:r w:rsidR="000043E8" w:rsidRPr="004F0FC4">
        <w:rPr>
          <w:rFonts w:asciiTheme="minorHAnsi" w:eastAsia="Calibri" w:hAnsiTheme="minorHAnsi" w:cstheme="minorHAnsi"/>
          <w:lang w:val="en-US" w:eastAsia="en-US"/>
        </w:rPr>
        <w:t>,</w:t>
      </w:r>
      <w:r w:rsidRPr="004F0FC4">
        <w:rPr>
          <w:rFonts w:asciiTheme="minorHAnsi" w:eastAsia="Calibri" w:hAnsiTheme="minorHAnsi" w:cstheme="minorHAnsi"/>
          <w:lang w:val="en-US" w:eastAsia="en-US"/>
        </w:rPr>
        <w:t xml:space="preserve"> to the external deadline</w:t>
      </w:r>
      <w:r w:rsidRPr="004F0FC4">
        <w:rPr>
          <w:rFonts w:asciiTheme="minorHAnsi" w:hAnsiTheme="minorHAnsi" w:cstheme="minorHAnsi"/>
        </w:rPr>
        <w:t>/Confirms with subject teachers that marks have been submitted to the awarding body deadline</w:t>
      </w:r>
    </w:p>
    <w:p w14:paraId="466BFD5A" w14:textId="77777777" w:rsidR="00D21001" w:rsidRPr="004F0FC4" w:rsidRDefault="003D4C9D" w:rsidP="004F0FC4">
      <w:pPr>
        <w:pStyle w:val="ListParagraph"/>
        <w:numPr>
          <w:ilvl w:val="0"/>
          <w:numId w:val="34"/>
        </w:numPr>
        <w:spacing w:after="0"/>
        <w:jc w:val="both"/>
        <w:rPr>
          <w:rFonts w:asciiTheme="minorHAnsi" w:hAnsiTheme="minorHAnsi" w:cstheme="minorHAnsi"/>
        </w:rPr>
      </w:pPr>
      <w:r w:rsidRPr="004F0FC4">
        <w:rPr>
          <w:rFonts w:asciiTheme="minorHAnsi" w:eastAsia="Calibri" w:hAnsiTheme="minorHAnsi" w:cstheme="minorHAnsi"/>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Pr="004F0FC4" w:rsidRDefault="003D4C9D" w:rsidP="004F0FC4">
      <w:pPr>
        <w:pStyle w:val="ListParagraph"/>
        <w:numPr>
          <w:ilvl w:val="0"/>
          <w:numId w:val="34"/>
        </w:numPr>
        <w:spacing w:after="0"/>
        <w:jc w:val="both"/>
        <w:rPr>
          <w:rFonts w:asciiTheme="minorHAnsi" w:hAnsiTheme="minorHAnsi" w:cstheme="minorHAnsi"/>
        </w:rPr>
      </w:pPr>
      <w:r w:rsidRPr="004F0FC4">
        <w:rPr>
          <w:rFonts w:asciiTheme="minorHAnsi" w:eastAsia="Calibri" w:hAnsiTheme="minorHAnsi" w:cstheme="minorHAnsi"/>
          <w:lang w:val="en-US" w:eastAsia="en-US"/>
        </w:rPr>
        <w:t>Submits the requested samples of candidates’ work to the moderator by the awarding body deadline, keeping a record of the work submitted</w:t>
      </w:r>
      <w:r w:rsidRPr="004F0FC4">
        <w:rPr>
          <w:rFonts w:asciiTheme="minorHAnsi" w:hAnsiTheme="minorHAnsi" w:cstheme="minorHAnsi"/>
        </w:rPr>
        <w:t>/Confirms with Subject teacher that the moderation sample has been submitted to the awarding body deadline</w:t>
      </w:r>
    </w:p>
    <w:p w14:paraId="1D222508" w14:textId="4E9CF340" w:rsidR="003D4C9D" w:rsidRPr="004F0FC4" w:rsidRDefault="003D4C9D" w:rsidP="004F0FC4">
      <w:pPr>
        <w:pStyle w:val="ListParagraph"/>
        <w:numPr>
          <w:ilvl w:val="0"/>
          <w:numId w:val="34"/>
        </w:numPr>
        <w:spacing w:after="0"/>
        <w:jc w:val="both"/>
        <w:rPr>
          <w:rFonts w:asciiTheme="minorHAnsi" w:hAnsiTheme="minorHAnsi" w:cstheme="minorHAnsi"/>
        </w:rPr>
      </w:pPr>
      <w:r w:rsidRPr="004F0FC4">
        <w:rPr>
          <w:rFonts w:asciiTheme="minorHAnsi" w:eastAsia="Calibri" w:hAnsiTheme="minorHAnsi" w:cstheme="minorHAnsi"/>
          <w:lang w:val="en-US" w:eastAsia="en-US"/>
        </w:rPr>
        <w:t>Ensures that for postal moderation</w:t>
      </w:r>
    </w:p>
    <w:p w14:paraId="41F360F9" w14:textId="77777777" w:rsidR="003D4C9D" w:rsidRPr="004F0FC4" w:rsidRDefault="003D4C9D" w:rsidP="004F0FC4">
      <w:pPr>
        <w:pStyle w:val="ListParagraph"/>
        <w:numPr>
          <w:ilvl w:val="1"/>
          <w:numId w:val="35"/>
        </w:numPr>
        <w:spacing w:after="0"/>
        <w:jc w:val="both"/>
        <w:rPr>
          <w:rFonts w:asciiTheme="minorHAnsi" w:hAnsiTheme="minorHAnsi" w:cstheme="minorHAnsi"/>
        </w:rPr>
      </w:pPr>
      <w:r w:rsidRPr="004F0FC4">
        <w:rPr>
          <w:rFonts w:asciiTheme="minorHAnsi" w:eastAsia="Calibri" w:hAnsiTheme="minorHAnsi" w:cstheme="minorHAnsi"/>
          <w:lang w:val="en-US" w:eastAsia="en-US"/>
        </w:rPr>
        <w:t>work is dispatched in packaging provided by the awarding body</w:t>
      </w:r>
    </w:p>
    <w:p w14:paraId="30DC0BB9" w14:textId="77777777" w:rsidR="003D4C9D" w:rsidRPr="004F0FC4" w:rsidRDefault="003D4C9D" w:rsidP="004F0FC4">
      <w:pPr>
        <w:pStyle w:val="ListParagraph"/>
        <w:numPr>
          <w:ilvl w:val="1"/>
          <w:numId w:val="35"/>
        </w:numPr>
        <w:spacing w:after="0"/>
        <w:jc w:val="both"/>
        <w:rPr>
          <w:rFonts w:asciiTheme="minorHAnsi" w:hAnsiTheme="minorHAnsi" w:cstheme="minorHAnsi"/>
        </w:rPr>
      </w:pPr>
      <w:r w:rsidRPr="004F0FC4">
        <w:rPr>
          <w:rFonts w:asciiTheme="minorHAnsi" w:eastAsia="Calibri" w:hAnsiTheme="minorHAnsi" w:cstheme="minorHAnsi"/>
          <w:lang w:val="en-US" w:eastAsia="en-US"/>
        </w:rPr>
        <w:t>moderator label(s) provided by the awarding body are affixed to the packaging</w:t>
      </w:r>
    </w:p>
    <w:p w14:paraId="04BA74D4" w14:textId="77777777" w:rsidR="003D4C9D" w:rsidRPr="004F0FC4" w:rsidRDefault="003D4C9D" w:rsidP="004F0FC4">
      <w:pPr>
        <w:pStyle w:val="ListParagraph"/>
        <w:numPr>
          <w:ilvl w:val="1"/>
          <w:numId w:val="35"/>
        </w:numPr>
        <w:spacing w:after="0"/>
        <w:jc w:val="both"/>
        <w:rPr>
          <w:rFonts w:asciiTheme="minorHAnsi" w:hAnsiTheme="minorHAnsi" w:cstheme="minorHAnsi"/>
        </w:rPr>
      </w:pPr>
      <w:r w:rsidRPr="004F0FC4">
        <w:rPr>
          <w:rFonts w:asciiTheme="minorHAnsi" w:eastAsia="Calibri" w:hAnsiTheme="minorHAnsi" w:cstheme="minorHAnsi"/>
          <w:lang w:val="en-US" w:eastAsia="en-US"/>
        </w:rPr>
        <w:t>proof of dispatch is obtained and kept on file until the successful issue of final results</w:t>
      </w:r>
    </w:p>
    <w:p w14:paraId="00209A79" w14:textId="5E07A9D5" w:rsidR="003D4C9D" w:rsidRPr="004F0FC4" w:rsidRDefault="003D4C9D" w:rsidP="004F0FC4">
      <w:pPr>
        <w:pStyle w:val="ListParagraph"/>
        <w:numPr>
          <w:ilvl w:val="0"/>
          <w:numId w:val="4"/>
        </w:numPr>
        <w:spacing w:after="0"/>
        <w:jc w:val="both"/>
        <w:rPr>
          <w:rFonts w:asciiTheme="minorHAnsi" w:hAnsiTheme="minorHAnsi" w:cstheme="minorHAnsi"/>
        </w:rPr>
      </w:pPr>
      <w:r w:rsidRPr="004F0FC4">
        <w:rPr>
          <w:rFonts w:asciiTheme="minorHAnsi" w:hAnsiTheme="minorHAnsi" w:cstheme="minorHAnsi"/>
        </w:rPr>
        <w:t>Through the subject teacher, ensures the moderator is provided with authentication of candidates’ work, confirmation that internal standardisation has been undertaken and any other subject-specific information where this may be required</w:t>
      </w:r>
    </w:p>
    <w:p w14:paraId="670B32FC" w14:textId="27120344" w:rsidR="00786E73" w:rsidRPr="004F0FC4" w:rsidRDefault="00786E73" w:rsidP="004F0FC4">
      <w:pPr>
        <w:pStyle w:val="ListParagraph"/>
        <w:numPr>
          <w:ilvl w:val="0"/>
          <w:numId w:val="4"/>
        </w:numPr>
        <w:spacing w:after="0"/>
        <w:jc w:val="both"/>
        <w:rPr>
          <w:rFonts w:asciiTheme="minorHAnsi" w:hAnsiTheme="minorHAnsi" w:cstheme="minorHAnsi"/>
        </w:rPr>
      </w:pPr>
      <w:r w:rsidRPr="004F0FC4">
        <w:rPr>
          <w:rFonts w:asciiTheme="minorHAnsi" w:hAnsiTheme="minorHAnsi" w:cstheme="minorHAnsi"/>
        </w:rPr>
        <w:t>Through the subject teacher, submits any supporting documentation required by the awarding body</w:t>
      </w:r>
    </w:p>
    <w:p w14:paraId="79141BD8" w14:textId="77777777" w:rsidR="004F0FC4" w:rsidRPr="004F0FC4" w:rsidRDefault="004F0FC4" w:rsidP="004F0FC4">
      <w:pPr>
        <w:spacing w:after="0"/>
        <w:jc w:val="both"/>
        <w:rPr>
          <w:rFonts w:asciiTheme="minorHAnsi" w:hAnsiTheme="minorHAnsi" w:cstheme="minorHAnsi"/>
          <w:sz w:val="16"/>
          <w:szCs w:val="16"/>
          <w:highlight w:val="yellow"/>
        </w:rPr>
      </w:pPr>
    </w:p>
    <w:p w14:paraId="7DD2C2EF" w14:textId="16D4F6BC" w:rsidR="003D4C9D" w:rsidRDefault="003D4C9D" w:rsidP="004F0FC4">
      <w:pPr>
        <w:pStyle w:val="Heading1"/>
        <w:jc w:val="both"/>
        <w:rPr>
          <w:rFonts w:asciiTheme="minorHAnsi" w:hAnsiTheme="minorHAnsi" w:cstheme="minorHAnsi"/>
          <w:szCs w:val="22"/>
        </w:rPr>
      </w:pPr>
      <w:bookmarkStart w:id="38" w:name="_Toc20246006"/>
      <w:r w:rsidRPr="004F0FC4">
        <w:rPr>
          <w:rFonts w:asciiTheme="minorHAnsi" w:hAnsiTheme="minorHAnsi" w:cstheme="minorHAnsi"/>
          <w:szCs w:val="22"/>
        </w:rPr>
        <w:t>Storage and retention of work after submission of marks</w:t>
      </w:r>
      <w:bookmarkEnd w:id="38"/>
    </w:p>
    <w:p w14:paraId="030A5754" w14:textId="77777777" w:rsidR="004F0FC4" w:rsidRPr="004F0FC4" w:rsidRDefault="004F0FC4" w:rsidP="004F0FC4">
      <w:pPr>
        <w:spacing w:after="0"/>
        <w:rPr>
          <w:sz w:val="16"/>
          <w:szCs w:val="16"/>
        </w:rPr>
      </w:pPr>
    </w:p>
    <w:p w14:paraId="198D46C2" w14:textId="77777777" w:rsidR="003D4C9D" w:rsidRPr="004F0FC4" w:rsidRDefault="003D4C9D" w:rsidP="004F0FC4">
      <w:pPr>
        <w:spacing w:after="0"/>
        <w:ind w:left="360"/>
        <w:jc w:val="both"/>
        <w:rPr>
          <w:rFonts w:asciiTheme="minorHAnsi" w:hAnsiTheme="minorHAnsi" w:cstheme="minorHAnsi"/>
          <w:b/>
        </w:rPr>
      </w:pPr>
      <w:r w:rsidRPr="004F0FC4">
        <w:rPr>
          <w:rFonts w:asciiTheme="minorHAnsi" w:hAnsiTheme="minorHAnsi" w:cstheme="minorHAnsi"/>
          <w:b/>
        </w:rPr>
        <w:t>Subject teacher</w:t>
      </w:r>
    </w:p>
    <w:p w14:paraId="5BE052F9" w14:textId="77777777" w:rsidR="003D4C9D" w:rsidRPr="004F0FC4" w:rsidRDefault="003D4C9D" w:rsidP="004F0FC4">
      <w:pPr>
        <w:pStyle w:val="ListParagraph"/>
        <w:numPr>
          <w:ilvl w:val="0"/>
          <w:numId w:val="36"/>
        </w:numPr>
        <w:spacing w:after="0"/>
        <w:jc w:val="both"/>
        <w:rPr>
          <w:rFonts w:asciiTheme="minorHAnsi" w:hAnsiTheme="minorHAnsi" w:cstheme="minorHAnsi"/>
        </w:rPr>
      </w:pPr>
      <w:r w:rsidRPr="004F0FC4">
        <w:rPr>
          <w:rFonts w:asciiTheme="minorHAnsi" w:hAnsiTheme="minorHAnsi" w:cstheme="minorHAnsi"/>
        </w:rPr>
        <w:t>Keeps a record of names and candidate numbers for candidates whose work was included in the moderation sample</w:t>
      </w:r>
    </w:p>
    <w:p w14:paraId="47DBF3C5" w14:textId="6F584043" w:rsidR="003D4C9D" w:rsidRPr="004F0FC4" w:rsidRDefault="003D4C9D" w:rsidP="004F0FC4">
      <w:pPr>
        <w:pStyle w:val="ListParagraph"/>
        <w:numPr>
          <w:ilvl w:val="0"/>
          <w:numId w:val="36"/>
        </w:numPr>
        <w:spacing w:after="0"/>
        <w:jc w:val="both"/>
        <w:rPr>
          <w:rFonts w:asciiTheme="minorHAnsi" w:hAnsiTheme="minorHAnsi" w:cstheme="minorHAnsi"/>
        </w:rPr>
      </w:pPr>
      <w:r w:rsidRPr="004F0FC4">
        <w:rPr>
          <w:rFonts w:asciiTheme="minorHAnsi" w:hAnsiTheme="minorHAnsi" w:cstheme="minorHAnsi"/>
        </w:rPr>
        <w:t xml:space="preserve">Retains all marked candidates’ work (including any sample returned after moderation) under secure conditions </w:t>
      </w:r>
      <w:r w:rsidR="00A40DE0" w:rsidRPr="004F0FC4">
        <w:rPr>
          <w:rFonts w:asciiTheme="minorHAnsi" w:hAnsiTheme="minorHAnsi" w:cstheme="minorHAnsi"/>
        </w:rPr>
        <w:t>for the required retention period</w:t>
      </w:r>
    </w:p>
    <w:p w14:paraId="5C23BA2F" w14:textId="0829168E" w:rsidR="003D4C9D" w:rsidRPr="004F0FC4" w:rsidRDefault="00786E73" w:rsidP="004F0FC4">
      <w:pPr>
        <w:pStyle w:val="ListParagraph"/>
        <w:numPr>
          <w:ilvl w:val="0"/>
          <w:numId w:val="36"/>
        </w:numPr>
        <w:spacing w:after="0"/>
        <w:jc w:val="both"/>
        <w:rPr>
          <w:rFonts w:asciiTheme="minorHAnsi" w:hAnsiTheme="minorHAnsi" w:cstheme="minorHAnsi"/>
        </w:rPr>
      </w:pPr>
      <w:r w:rsidRPr="004F0FC4">
        <w:rPr>
          <w:rFonts w:asciiTheme="minorHAnsi" w:hAnsiTheme="minorHAnsi" w:cstheme="minorHAnsi"/>
        </w:rPr>
        <w:t>In liaison with the IT Manager, t</w:t>
      </w:r>
      <w:r w:rsidR="003D4C9D" w:rsidRPr="004F0FC4">
        <w:rPr>
          <w:rFonts w:asciiTheme="minorHAnsi" w:hAnsiTheme="minorHAnsi" w:cstheme="minorHAnsi"/>
        </w:rPr>
        <w:t>akes steps to protect any work stored electronically from corruption and has a back-up procedure in place</w:t>
      </w:r>
    </w:p>
    <w:p w14:paraId="61AA934F" w14:textId="3DA222E5" w:rsidR="003D4C9D" w:rsidRDefault="00786E73" w:rsidP="004F0FC4">
      <w:pPr>
        <w:pStyle w:val="ListParagraph"/>
        <w:numPr>
          <w:ilvl w:val="0"/>
          <w:numId w:val="36"/>
        </w:numPr>
        <w:spacing w:after="0"/>
        <w:jc w:val="both"/>
        <w:rPr>
          <w:rFonts w:asciiTheme="minorHAnsi" w:hAnsiTheme="minorHAnsi" w:cstheme="minorHAnsi"/>
        </w:rPr>
      </w:pPr>
      <w:r w:rsidRPr="004F0FC4">
        <w:rPr>
          <w:rFonts w:asciiTheme="minorHAnsi" w:hAnsiTheme="minorHAnsi" w:cstheme="minorHAnsi"/>
        </w:rPr>
        <w:t>If retention is a problem because of the nature of the work, retains some form of evidence such as photos, audio or media recordings</w:t>
      </w:r>
    </w:p>
    <w:p w14:paraId="10218555" w14:textId="77777777" w:rsidR="004F0FC4" w:rsidRPr="004F0FC4" w:rsidRDefault="004F0FC4" w:rsidP="004F0FC4">
      <w:pPr>
        <w:spacing w:after="0"/>
        <w:jc w:val="both"/>
        <w:rPr>
          <w:rFonts w:asciiTheme="minorHAnsi" w:hAnsiTheme="minorHAnsi" w:cstheme="minorHAnsi"/>
          <w:sz w:val="16"/>
          <w:szCs w:val="16"/>
        </w:rPr>
      </w:pPr>
    </w:p>
    <w:p w14:paraId="67E22FAA" w14:textId="77777777" w:rsidR="003D4C9D" w:rsidRPr="004F0FC4" w:rsidRDefault="003D4C9D" w:rsidP="004F0FC4">
      <w:pPr>
        <w:spacing w:after="0"/>
        <w:ind w:left="360"/>
        <w:jc w:val="both"/>
        <w:rPr>
          <w:rFonts w:asciiTheme="minorHAnsi" w:hAnsiTheme="minorHAnsi" w:cstheme="minorHAnsi"/>
          <w:b/>
        </w:rPr>
      </w:pPr>
      <w:r w:rsidRPr="004F0FC4">
        <w:rPr>
          <w:rFonts w:asciiTheme="minorHAnsi" w:hAnsiTheme="minorHAnsi" w:cstheme="minorHAnsi"/>
          <w:b/>
        </w:rPr>
        <w:t>Exams officer</w:t>
      </w:r>
    </w:p>
    <w:p w14:paraId="6B4B7129" w14:textId="77777777" w:rsidR="003D4C9D" w:rsidRPr="00545C0A" w:rsidRDefault="003D4C9D" w:rsidP="004F0FC4">
      <w:pPr>
        <w:pStyle w:val="ListParagraph"/>
        <w:numPr>
          <w:ilvl w:val="0"/>
          <w:numId w:val="5"/>
        </w:numPr>
        <w:spacing w:after="0"/>
        <w:jc w:val="both"/>
        <w:rPr>
          <w:rFonts w:asciiTheme="minorHAnsi" w:hAnsiTheme="minorHAnsi" w:cstheme="minorHAnsi"/>
        </w:rPr>
      </w:pPr>
      <w:r w:rsidRPr="00545C0A">
        <w:rPr>
          <w:rFonts w:asciiTheme="minorHAnsi" w:hAnsiTheme="minorHAnsi" w:cstheme="minorHAnsi"/>
        </w:rPr>
        <w:t>Ensures any sample returned after moderation is logged and returned to the subject teacher for secure storage and required retention</w:t>
      </w:r>
    </w:p>
    <w:p w14:paraId="04B662AA" w14:textId="4D16C4C5" w:rsidR="003D4C9D" w:rsidRDefault="003D4C9D" w:rsidP="00B05C69">
      <w:pPr>
        <w:pStyle w:val="Heading1"/>
        <w:jc w:val="both"/>
        <w:rPr>
          <w:rFonts w:asciiTheme="minorHAnsi" w:hAnsiTheme="minorHAnsi" w:cstheme="minorHAnsi"/>
          <w:szCs w:val="22"/>
        </w:rPr>
      </w:pPr>
      <w:bookmarkStart w:id="39" w:name="_Toc20246007"/>
      <w:bookmarkStart w:id="40" w:name="_Hlk529442880"/>
      <w:r w:rsidRPr="00B05C69">
        <w:rPr>
          <w:rFonts w:asciiTheme="minorHAnsi" w:hAnsiTheme="minorHAnsi" w:cstheme="minorHAnsi"/>
          <w:szCs w:val="22"/>
        </w:rPr>
        <w:t xml:space="preserve">External moderation </w:t>
      </w:r>
      <w:r w:rsidR="00A40DE0" w:rsidRPr="00B05C69">
        <w:rPr>
          <w:rFonts w:asciiTheme="minorHAnsi" w:hAnsiTheme="minorHAnsi" w:cstheme="minorHAnsi"/>
          <w:szCs w:val="22"/>
        </w:rPr>
        <w:t>–</w:t>
      </w:r>
      <w:r w:rsidRPr="00B05C69">
        <w:rPr>
          <w:rFonts w:asciiTheme="minorHAnsi" w:hAnsiTheme="minorHAnsi" w:cstheme="minorHAnsi"/>
          <w:szCs w:val="22"/>
        </w:rPr>
        <w:t xml:space="preserve"> </w:t>
      </w:r>
      <w:r w:rsidR="00A40DE0" w:rsidRPr="00B05C69">
        <w:rPr>
          <w:rFonts w:asciiTheme="minorHAnsi" w:hAnsiTheme="minorHAnsi" w:cstheme="minorHAnsi"/>
          <w:szCs w:val="22"/>
        </w:rPr>
        <w:t>the process</w:t>
      </w:r>
      <w:bookmarkEnd w:id="39"/>
    </w:p>
    <w:p w14:paraId="7D87AA68" w14:textId="77777777" w:rsidR="00B05C69" w:rsidRPr="00B05C69" w:rsidRDefault="00B05C69" w:rsidP="00B05C69">
      <w:pPr>
        <w:spacing w:after="0"/>
        <w:rPr>
          <w:sz w:val="16"/>
          <w:szCs w:val="16"/>
        </w:rPr>
      </w:pPr>
    </w:p>
    <w:p w14:paraId="1086E4A4" w14:textId="77777777" w:rsidR="007E48DC" w:rsidRPr="00B05C69" w:rsidRDefault="007E48DC" w:rsidP="00B05C69">
      <w:pPr>
        <w:spacing w:after="0"/>
        <w:ind w:left="357"/>
        <w:jc w:val="both"/>
        <w:rPr>
          <w:rFonts w:asciiTheme="minorHAnsi" w:hAnsiTheme="minorHAnsi" w:cstheme="minorHAnsi"/>
          <w:b/>
        </w:rPr>
      </w:pPr>
      <w:r w:rsidRPr="00B05C69">
        <w:rPr>
          <w:rFonts w:asciiTheme="minorHAnsi" w:hAnsiTheme="minorHAnsi" w:cstheme="minorHAnsi"/>
          <w:b/>
        </w:rPr>
        <w:t>Subject teacher</w:t>
      </w:r>
    </w:p>
    <w:p w14:paraId="64266665" w14:textId="460430F9" w:rsidR="007E48DC" w:rsidRPr="00B05C69" w:rsidRDefault="007E48DC" w:rsidP="00B05C69">
      <w:pPr>
        <w:pStyle w:val="ListParagraph"/>
        <w:numPr>
          <w:ilvl w:val="0"/>
          <w:numId w:val="5"/>
        </w:numPr>
        <w:spacing w:after="0"/>
        <w:ind w:left="714" w:hanging="357"/>
        <w:jc w:val="both"/>
        <w:rPr>
          <w:rFonts w:asciiTheme="minorHAnsi" w:hAnsiTheme="minorHAnsi" w:cstheme="minorHAnsi"/>
        </w:rPr>
      </w:pPr>
      <w:r w:rsidRPr="00B05C69">
        <w:rPr>
          <w:rFonts w:asciiTheme="minorHAnsi" w:hAnsiTheme="minorHAnsi" w:cstheme="minorHAnsi"/>
        </w:rPr>
        <w:t xml:space="preserve">Ensures that awarding body or </w:t>
      </w:r>
      <w:r w:rsidR="009C511C" w:rsidRPr="00B05C69">
        <w:rPr>
          <w:rFonts w:asciiTheme="minorHAnsi" w:hAnsiTheme="minorHAnsi" w:cstheme="minorHAnsi"/>
        </w:rPr>
        <w:t>its</w:t>
      </w:r>
      <w:r w:rsidRPr="00B05C69">
        <w:rPr>
          <w:rFonts w:asciiTheme="minorHAnsi" w:hAnsiTheme="minorHAnsi" w:cstheme="minorHAnsi"/>
        </w:rPr>
        <w:t xml:space="preserve"> moderator receive the correct samples of candidates’ work </w:t>
      </w:r>
    </w:p>
    <w:p w14:paraId="13780608" w14:textId="683869E3" w:rsidR="007E48DC" w:rsidRPr="00B05C69" w:rsidRDefault="007E48DC" w:rsidP="00B05C69">
      <w:pPr>
        <w:pStyle w:val="ListParagraph"/>
        <w:numPr>
          <w:ilvl w:val="0"/>
          <w:numId w:val="5"/>
        </w:numPr>
        <w:spacing w:after="0"/>
        <w:ind w:left="714" w:hanging="357"/>
        <w:jc w:val="both"/>
        <w:rPr>
          <w:rFonts w:asciiTheme="minorHAnsi" w:hAnsiTheme="minorHAnsi" w:cstheme="minorHAnsi"/>
        </w:rPr>
      </w:pPr>
      <w:r w:rsidRPr="00B05C69">
        <w:rPr>
          <w:rFonts w:asciiTheme="minorHAnsi" w:hAnsiTheme="minorHAnsi" w:cstheme="minorHAnsi"/>
        </w:rPr>
        <w:t>Where relevant, liaises with the awarding body/moderator where the moderator visits the centre to mark the sample of work</w:t>
      </w:r>
    </w:p>
    <w:p w14:paraId="57431429" w14:textId="257980BC" w:rsidR="007E48DC" w:rsidRDefault="007E48DC" w:rsidP="00B05C69">
      <w:pPr>
        <w:pStyle w:val="ListParagraph"/>
        <w:numPr>
          <w:ilvl w:val="0"/>
          <w:numId w:val="5"/>
        </w:numPr>
        <w:spacing w:after="0"/>
        <w:ind w:left="714" w:hanging="357"/>
        <w:jc w:val="both"/>
        <w:rPr>
          <w:rFonts w:asciiTheme="minorHAnsi" w:hAnsiTheme="minorHAnsi" w:cstheme="minorHAnsi"/>
        </w:rPr>
      </w:pPr>
      <w:r w:rsidRPr="00B05C69">
        <w:rPr>
          <w:rFonts w:asciiTheme="minorHAnsi" w:hAnsiTheme="minorHAnsi" w:cstheme="minorHAnsi"/>
        </w:rPr>
        <w:t>Complies with any request from the moderator for remaining work or further evidence of the centre’s marking</w:t>
      </w:r>
    </w:p>
    <w:p w14:paraId="414C80E4" w14:textId="77777777" w:rsidR="00B05C69" w:rsidRPr="00B05C69" w:rsidRDefault="00B05C69" w:rsidP="00B05C69">
      <w:pPr>
        <w:spacing w:after="0"/>
        <w:jc w:val="both"/>
        <w:rPr>
          <w:rFonts w:asciiTheme="minorHAnsi" w:hAnsiTheme="minorHAnsi" w:cstheme="minorHAnsi"/>
          <w:sz w:val="16"/>
          <w:szCs w:val="16"/>
        </w:rPr>
      </w:pPr>
    </w:p>
    <w:p w14:paraId="71ED7E2A" w14:textId="43ECCC1C" w:rsidR="007E48DC" w:rsidRDefault="007E48DC" w:rsidP="00B05C69">
      <w:pPr>
        <w:pStyle w:val="Heading1"/>
        <w:jc w:val="both"/>
        <w:rPr>
          <w:rFonts w:asciiTheme="minorHAnsi" w:hAnsiTheme="minorHAnsi" w:cstheme="minorHAnsi"/>
          <w:szCs w:val="22"/>
        </w:rPr>
      </w:pPr>
      <w:bookmarkStart w:id="41" w:name="_Toc20246008"/>
      <w:bookmarkEnd w:id="40"/>
      <w:r w:rsidRPr="00B05C69">
        <w:rPr>
          <w:rFonts w:asciiTheme="minorHAnsi" w:hAnsiTheme="minorHAnsi" w:cstheme="minorHAnsi"/>
          <w:szCs w:val="22"/>
        </w:rPr>
        <w:t>External moderation – feedback</w:t>
      </w:r>
      <w:bookmarkEnd w:id="41"/>
    </w:p>
    <w:p w14:paraId="6E5F3319" w14:textId="77777777" w:rsidR="00B05C69" w:rsidRPr="00B05C69" w:rsidRDefault="00B05C69" w:rsidP="00B05C69">
      <w:pPr>
        <w:spacing w:after="0"/>
        <w:rPr>
          <w:sz w:val="16"/>
          <w:szCs w:val="16"/>
        </w:rPr>
      </w:pPr>
    </w:p>
    <w:p w14:paraId="63F3D10C" w14:textId="77777777"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Subject head/lead</w:t>
      </w:r>
    </w:p>
    <w:p w14:paraId="3E0ABB48" w14:textId="77777777" w:rsidR="007E48DC" w:rsidRPr="00B05C69" w:rsidRDefault="007E48DC" w:rsidP="00B05C69">
      <w:pPr>
        <w:pStyle w:val="ListParagraph"/>
        <w:numPr>
          <w:ilvl w:val="0"/>
          <w:numId w:val="5"/>
        </w:numPr>
        <w:spacing w:after="0"/>
        <w:jc w:val="both"/>
        <w:rPr>
          <w:rFonts w:asciiTheme="minorHAnsi" w:hAnsiTheme="minorHAnsi" w:cstheme="minorHAnsi"/>
        </w:rPr>
      </w:pPr>
      <w:bookmarkStart w:id="42" w:name="_Hlk529443079"/>
      <w:r w:rsidRPr="00B05C69">
        <w:rPr>
          <w:rFonts w:asciiTheme="minorHAnsi" w:hAnsiTheme="minorHAnsi" w:cstheme="minorHAnsi"/>
        </w:rPr>
        <w:t>Checks the final moderated marks when issued to the centre when the results are published</w:t>
      </w:r>
    </w:p>
    <w:bookmarkEnd w:id="42"/>
    <w:p w14:paraId="1BA7A988" w14:textId="3C038CB1" w:rsidR="003D4C9D" w:rsidRDefault="003D4C9D" w:rsidP="00B05C69">
      <w:pPr>
        <w:pStyle w:val="ListParagraph"/>
        <w:numPr>
          <w:ilvl w:val="0"/>
          <w:numId w:val="5"/>
        </w:numPr>
        <w:spacing w:after="0"/>
        <w:jc w:val="both"/>
        <w:rPr>
          <w:rFonts w:asciiTheme="minorHAnsi" w:hAnsiTheme="minorHAnsi" w:cstheme="minorHAnsi"/>
        </w:rPr>
      </w:pPr>
      <w:r w:rsidRPr="00B05C69">
        <w:rPr>
          <w:rFonts w:asciiTheme="minorHAnsi" w:hAnsiTheme="minorHAnsi" w:cstheme="minorHAnsi"/>
        </w:rPr>
        <w:t>Checks moderator reports and ensures that any remedial action, if necessary, is undertaken before the next exam</w:t>
      </w:r>
      <w:r w:rsidR="00A40DE0" w:rsidRPr="00B05C69">
        <w:rPr>
          <w:rFonts w:asciiTheme="minorHAnsi" w:hAnsiTheme="minorHAnsi" w:cstheme="minorHAnsi"/>
        </w:rPr>
        <w:t xml:space="preserve"> </w:t>
      </w:r>
      <w:r w:rsidRPr="00B05C69">
        <w:rPr>
          <w:rFonts w:asciiTheme="minorHAnsi" w:hAnsiTheme="minorHAnsi" w:cstheme="minorHAnsi"/>
        </w:rPr>
        <w:t>series</w:t>
      </w:r>
    </w:p>
    <w:p w14:paraId="6F3939F7" w14:textId="77777777" w:rsidR="00B05C69" w:rsidRPr="00B05C69" w:rsidRDefault="00B05C69" w:rsidP="00B05C69">
      <w:pPr>
        <w:spacing w:after="0"/>
        <w:jc w:val="both"/>
        <w:rPr>
          <w:rFonts w:asciiTheme="minorHAnsi" w:hAnsiTheme="minorHAnsi" w:cstheme="minorHAnsi"/>
          <w:sz w:val="16"/>
          <w:szCs w:val="16"/>
        </w:rPr>
      </w:pPr>
    </w:p>
    <w:p w14:paraId="0A1F76AA" w14:textId="77777777"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Exams officer</w:t>
      </w:r>
    </w:p>
    <w:p w14:paraId="74180A55" w14:textId="77777777" w:rsidR="003D4C9D" w:rsidRPr="00B05C69" w:rsidRDefault="003D4C9D" w:rsidP="00B05C69">
      <w:pPr>
        <w:pStyle w:val="ListParagraph"/>
        <w:numPr>
          <w:ilvl w:val="0"/>
          <w:numId w:val="5"/>
        </w:numPr>
        <w:spacing w:after="0"/>
        <w:jc w:val="both"/>
        <w:rPr>
          <w:rFonts w:asciiTheme="minorHAnsi" w:hAnsiTheme="minorHAnsi" w:cstheme="minorHAnsi"/>
        </w:rPr>
      </w:pPr>
      <w:r w:rsidRPr="00B05C69">
        <w:rPr>
          <w:rFonts w:asciiTheme="minorHAnsi" w:hAnsiTheme="minorHAnsi" w:cstheme="minorHAnsi"/>
        </w:rPr>
        <w:t>Accesses or signposts moderator reports to relevant staff</w:t>
      </w:r>
    </w:p>
    <w:p w14:paraId="59515005" w14:textId="301E0C20" w:rsidR="003D4C9D" w:rsidRDefault="003D4C9D" w:rsidP="00B05C69">
      <w:pPr>
        <w:pStyle w:val="ListParagraph"/>
        <w:numPr>
          <w:ilvl w:val="0"/>
          <w:numId w:val="5"/>
        </w:numPr>
        <w:spacing w:after="0"/>
        <w:jc w:val="both"/>
        <w:rPr>
          <w:rFonts w:asciiTheme="minorHAnsi" w:hAnsiTheme="minorHAnsi" w:cstheme="minorHAnsi"/>
        </w:rPr>
      </w:pPr>
      <w:r w:rsidRPr="00B05C69">
        <w:rPr>
          <w:rFonts w:asciiTheme="minorHAnsi" w:hAnsiTheme="minorHAnsi" w:cstheme="minorHAnsi"/>
        </w:rPr>
        <w:t>Takes remedial action, if necessary, where feedback may relate to centre administration</w:t>
      </w:r>
    </w:p>
    <w:p w14:paraId="0BC3F2C8" w14:textId="77777777" w:rsidR="00B05C69" w:rsidRPr="00B05C69" w:rsidRDefault="00B05C69" w:rsidP="00B05C69">
      <w:pPr>
        <w:spacing w:after="0"/>
        <w:jc w:val="both"/>
        <w:rPr>
          <w:rFonts w:asciiTheme="minorHAnsi" w:hAnsiTheme="minorHAnsi" w:cstheme="minorHAnsi"/>
          <w:sz w:val="16"/>
          <w:szCs w:val="16"/>
        </w:rPr>
      </w:pPr>
    </w:p>
    <w:p w14:paraId="1F77B473" w14:textId="490BEE16" w:rsidR="003D4C9D" w:rsidRDefault="003D4C9D" w:rsidP="00B05C69">
      <w:pPr>
        <w:pStyle w:val="Headinglevel2"/>
        <w:spacing w:before="0" w:after="0"/>
        <w:jc w:val="both"/>
        <w:rPr>
          <w:rFonts w:asciiTheme="minorHAnsi" w:hAnsiTheme="minorHAnsi" w:cstheme="minorHAnsi"/>
          <w:szCs w:val="22"/>
        </w:rPr>
      </w:pPr>
      <w:bookmarkStart w:id="43" w:name="_Toc20246009"/>
      <w:bookmarkStart w:id="44" w:name="_Toc448860573"/>
      <w:bookmarkStart w:id="45" w:name="_Toc448860669"/>
      <w:r w:rsidRPr="00B05C69">
        <w:rPr>
          <w:rFonts w:asciiTheme="minorHAnsi" w:hAnsiTheme="minorHAnsi" w:cstheme="minorHAnsi"/>
          <w:szCs w:val="22"/>
        </w:rPr>
        <w:t>Access arrangements</w:t>
      </w:r>
      <w:bookmarkEnd w:id="43"/>
    </w:p>
    <w:p w14:paraId="69B9A08D" w14:textId="77777777" w:rsidR="00B05C69" w:rsidRPr="00B05C69" w:rsidRDefault="00B05C69" w:rsidP="00B05C69">
      <w:pPr>
        <w:pStyle w:val="Headinglevel2"/>
        <w:spacing w:before="0" w:after="0"/>
        <w:jc w:val="both"/>
        <w:rPr>
          <w:rFonts w:asciiTheme="minorHAnsi" w:hAnsiTheme="minorHAnsi" w:cstheme="minorHAnsi"/>
          <w:szCs w:val="22"/>
        </w:rPr>
      </w:pPr>
    </w:p>
    <w:p w14:paraId="4E525114" w14:textId="77777777"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Subject teacher</w:t>
      </w:r>
    </w:p>
    <w:p w14:paraId="46FD5A09" w14:textId="64F14CE8" w:rsidR="003D4C9D" w:rsidRDefault="003D4C9D" w:rsidP="00B05C69">
      <w:pPr>
        <w:pStyle w:val="ListParagraph"/>
        <w:numPr>
          <w:ilvl w:val="0"/>
          <w:numId w:val="2"/>
        </w:numPr>
        <w:spacing w:after="0"/>
        <w:jc w:val="both"/>
        <w:rPr>
          <w:rFonts w:asciiTheme="minorHAnsi" w:hAnsiTheme="minorHAnsi" w:cstheme="minorHAnsi"/>
        </w:rPr>
      </w:pPr>
      <w:r w:rsidRPr="00B05C69">
        <w:rPr>
          <w:rFonts w:asciiTheme="minorHAnsi" w:hAnsiTheme="minorHAnsi" w:cstheme="minorHAnsi"/>
        </w:rPr>
        <w:t xml:space="preserve">Works with the SENCo to ensure any access arrangements for eligible candidates are applied to assessments </w:t>
      </w:r>
    </w:p>
    <w:p w14:paraId="18205B17" w14:textId="77777777" w:rsidR="00B05C69" w:rsidRPr="00B05C69" w:rsidRDefault="00B05C69" w:rsidP="00B05C69">
      <w:pPr>
        <w:spacing w:after="0"/>
        <w:jc w:val="both"/>
        <w:rPr>
          <w:rFonts w:asciiTheme="minorHAnsi" w:hAnsiTheme="minorHAnsi" w:cstheme="minorHAnsi"/>
          <w:sz w:val="16"/>
          <w:szCs w:val="16"/>
        </w:rPr>
      </w:pPr>
    </w:p>
    <w:p w14:paraId="0073E915" w14:textId="1180239E"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Special educational needs coordinator (SENCo</w:t>
      </w:r>
      <w:bookmarkEnd w:id="44"/>
      <w:bookmarkEnd w:id="45"/>
      <w:r w:rsidRPr="00B05C69">
        <w:rPr>
          <w:rFonts w:asciiTheme="minorHAnsi" w:hAnsiTheme="minorHAnsi" w:cstheme="minorHAnsi"/>
          <w:b/>
        </w:rPr>
        <w:t>)</w:t>
      </w:r>
    </w:p>
    <w:p w14:paraId="5FE9C7F7" w14:textId="77777777" w:rsidR="00B64CD2" w:rsidRPr="00B05C69" w:rsidRDefault="003D4C9D" w:rsidP="00B05C69">
      <w:pPr>
        <w:pStyle w:val="ListParagraph"/>
        <w:numPr>
          <w:ilvl w:val="0"/>
          <w:numId w:val="2"/>
        </w:numPr>
        <w:spacing w:after="0"/>
        <w:jc w:val="both"/>
        <w:rPr>
          <w:rFonts w:asciiTheme="minorHAnsi" w:hAnsiTheme="minorHAnsi" w:cstheme="minorHAnsi"/>
          <w:b/>
        </w:rPr>
      </w:pPr>
      <w:bookmarkStart w:id="46" w:name="_Hlk529443184"/>
      <w:r w:rsidRPr="00B05C69">
        <w:rPr>
          <w:rFonts w:asciiTheme="minorHAnsi" w:eastAsia="Calibri" w:hAnsiTheme="minorHAnsi" w:cstheme="minorHAnsi"/>
          <w:lang w:val="en-US" w:eastAsia="en-US"/>
        </w:rPr>
        <w:t xml:space="preserve">Follows the regulations and guidance in the JCQ publication </w:t>
      </w:r>
      <w:hyperlink r:id="rId27" w:history="1">
        <w:r w:rsidRPr="00B05C69">
          <w:rPr>
            <w:rStyle w:val="Hyperlink"/>
            <w:rFonts w:asciiTheme="minorHAnsi" w:eastAsia="Calibri" w:hAnsiTheme="minorHAnsi" w:cstheme="minorHAnsi"/>
            <w:lang w:val="en-US" w:eastAsia="en-US"/>
          </w:rPr>
          <w:t>Access Arrangements and Reasonable Adjustments</w:t>
        </w:r>
      </w:hyperlink>
      <w:r w:rsidR="003D3652" w:rsidRPr="00B05C69">
        <w:rPr>
          <w:rStyle w:val="Hyperlink"/>
          <w:rFonts w:asciiTheme="minorHAnsi" w:eastAsia="Calibri" w:hAnsiTheme="minorHAnsi" w:cstheme="minorHAnsi"/>
          <w:lang w:val="en-US" w:eastAsia="en-US"/>
        </w:rPr>
        <w:t xml:space="preserve"> </w:t>
      </w:r>
      <w:r w:rsidR="003D3652" w:rsidRPr="00B05C69">
        <w:rPr>
          <w:rFonts w:asciiTheme="minorHAnsi" w:eastAsia="Calibri" w:hAnsiTheme="minorHAnsi" w:cstheme="minorHAnsi"/>
          <w:lang w:val="en-US" w:eastAsia="en-US"/>
        </w:rPr>
        <w:t xml:space="preserve">in relation to non-examination assessments including </w:t>
      </w:r>
      <w:hyperlink r:id="rId28" w:history="1">
        <w:r w:rsidR="003D3652" w:rsidRPr="00B05C69">
          <w:rPr>
            <w:rStyle w:val="Hyperlink"/>
            <w:rFonts w:asciiTheme="minorHAnsi" w:eastAsia="Calibri" w:hAnsiTheme="minorHAnsi" w:cstheme="minorHAnsi"/>
            <w:lang w:val="en-US" w:eastAsia="en-US"/>
          </w:rPr>
          <w:t xml:space="preserve">Reasonable Adjustments for GCE A-level sciences – Endorsement of practical skills </w:t>
        </w:r>
      </w:hyperlink>
      <w:r w:rsidR="003D3652" w:rsidRPr="00B05C69">
        <w:rPr>
          <w:rFonts w:asciiTheme="minorHAnsi" w:eastAsia="Calibri" w:hAnsiTheme="minorHAnsi" w:cstheme="minorHAnsi"/>
          <w:lang w:val="en-US" w:eastAsia="en-US"/>
        </w:rPr>
        <w:t xml:space="preserve"> </w:t>
      </w:r>
      <w:bookmarkEnd w:id="46"/>
    </w:p>
    <w:p w14:paraId="7586CD01" w14:textId="77777777" w:rsidR="00B64CD2" w:rsidRPr="00B05C69" w:rsidRDefault="003D4C9D" w:rsidP="00B05C69">
      <w:pPr>
        <w:pStyle w:val="ListParagraph"/>
        <w:numPr>
          <w:ilvl w:val="0"/>
          <w:numId w:val="2"/>
        </w:numPr>
        <w:spacing w:after="0"/>
        <w:jc w:val="both"/>
        <w:rPr>
          <w:rFonts w:asciiTheme="minorHAnsi" w:hAnsiTheme="minorHAnsi" w:cstheme="minorHAnsi"/>
          <w:b/>
        </w:rPr>
      </w:pPr>
      <w:r w:rsidRPr="00B05C69">
        <w:rPr>
          <w:rFonts w:asciiTheme="minorHAnsi" w:eastAsia="Calibri" w:hAnsiTheme="minorHAnsi" w:cstheme="minorHAns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B05C69" w:rsidRDefault="003D4C9D" w:rsidP="00B05C69">
      <w:pPr>
        <w:pStyle w:val="ListParagraph"/>
        <w:numPr>
          <w:ilvl w:val="0"/>
          <w:numId w:val="2"/>
        </w:numPr>
        <w:spacing w:after="0"/>
        <w:jc w:val="both"/>
        <w:rPr>
          <w:rFonts w:asciiTheme="minorHAnsi" w:hAnsiTheme="minorHAnsi" w:cstheme="minorHAnsi"/>
          <w:b/>
        </w:rPr>
      </w:pPr>
      <w:r w:rsidRPr="00B05C69">
        <w:rPr>
          <w:rFonts w:asciiTheme="minorHAnsi" w:eastAsia="Calibri" w:hAnsiTheme="minorHAnsi" w:cstheme="minorHAnsi"/>
          <w:lang w:val="en-US" w:eastAsia="en-US"/>
        </w:rPr>
        <w:t>Makes subject teachers aware of any access arrangements for eligible candidates which need to be applied to assessments</w:t>
      </w:r>
    </w:p>
    <w:p w14:paraId="31389ACE" w14:textId="77777777" w:rsidR="00B64CD2" w:rsidRPr="00B05C69" w:rsidRDefault="003D4C9D" w:rsidP="00B05C69">
      <w:pPr>
        <w:pStyle w:val="ListParagraph"/>
        <w:numPr>
          <w:ilvl w:val="0"/>
          <w:numId w:val="2"/>
        </w:numPr>
        <w:spacing w:after="0"/>
        <w:jc w:val="both"/>
        <w:rPr>
          <w:rFonts w:asciiTheme="minorHAnsi" w:hAnsiTheme="minorHAnsi" w:cstheme="minorHAnsi"/>
          <w:b/>
        </w:rPr>
      </w:pPr>
      <w:r w:rsidRPr="00B05C69">
        <w:rPr>
          <w:rFonts w:asciiTheme="minorHAnsi" w:eastAsia="Calibri" w:hAnsiTheme="minorHAnsi" w:cstheme="minorHAnsi"/>
          <w:lang w:val="en-US" w:eastAsia="en-US"/>
        </w:rPr>
        <w:t>Works with subject teachers to ensure requirements for access arrangement candidates requiring the support of a facilitator in assessments are met</w:t>
      </w:r>
    </w:p>
    <w:p w14:paraId="0D772D22" w14:textId="0E596608" w:rsidR="003D4C9D" w:rsidRPr="00B05C69" w:rsidRDefault="003D4C9D" w:rsidP="00B05C69">
      <w:pPr>
        <w:pStyle w:val="ListParagraph"/>
        <w:numPr>
          <w:ilvl w:val="0"/>
          <w:numId w:val="2"/>
        </w:numPr>
        <w:spacing w:after="0"/>
        <w:jc w:val="both"/>
        <w:rPr>
          <w:rFonts w:asciiTheme="minorHAnsi" w:hAnsiTheme="minorHAnsi" w:cstheme="minorHAnsi"/>
          <w:b/>
        </w:rPr>
      </w:pPr>
      <w:r w:rsidRPr="00B05C69">
        <w:rPr>
          <w:rFonts w:asciiTheme="minorHAnsi" w:eastAsia="Calibri" w:hAnsiTheme="minorHAnsi" w:cstheme="minorHAnsi"/>
          <w:lang w:val="en-US" w:eastAsia="en-US"/>
        </w:rPr>
        <w:t>Ensures that staff acting as an access arrangement facilitator are fully trained in their role</w:t>
      </w:r>
    </w:p>
    <w:p w14:paraId="16ABF44F" w14:textId="77777777" w:rsidR="00B05C69" w:rsidRPr="00B05C69" w:rsidRDefault="00B05C69" w:rsidP="00B05C69">
      <w:pPr>
        <w:spacing w:after="0"/>
        <w:jc w:val="both"/>
        <w:rPr>
          <w:rFonts w:asciiTheme="minorHAnsi" w:hAnsiTheme="minorHAnsi" w:cstheme="minorHAnsi"/>
          <w:b/>
          <w:sz w:val="16"/>
          <w:szCs w:val="16"/>
        </w:rPr>
      </w:pPr>
    </w:p>
    <w:p w14:paraId="300B2F65" w14:textId="292163E3" w:rsidR="003D4C9D" w:rsidRDefault="003D4C9D" w:rsidP="00B05C69">
      <w:pPr>
        <w:pStyle w:val="Headinglevel2"/>
        <w:spacing w:before="0" w:after="0"/>
        <w:jc w:val="both"/>
        <w:rPr>
          <w:rFonts w:asciiTheme="minorHAnsi" w:hAnsiTheme="minorHAnsi" w:cstheme="minorHAnsi"/>
          <w:szCs w:val="22"/>
        </w:rPr>
      </w:pPr>
      <w:bookmarkStart w:id="47" w:name="_Toc20246010"/>
      <w:bookmarkStart w:id="48" w:name="_Hlk529443466"/>
      <w:r w:rsidRPr="00B05C69">
        <w:rPr>
          <w:rFonts w:asciiTheme="minorHAnsi" w:hAnsiTheme="minorHAnsi" w:cstheme="minorHAnsi"/>
          <w:szCs w:val="22"/>
        </w:rPr>
        <w:t>Special consideration</w:t>
      </w:r>
      <w:r w:rsidR="003D3652" w:rsidRPr="00B05C69">
        <w:rPr>
          <w:rFonts w:asciiTheme="minorHAnsi" w:hAnsiTheme="minorHAnsi" w:cstheme="minorHAnsi"/>
          <w:szCs w:val="22"/>
        </w:rPr>
        <w:t xml:space="preserve"> and loss of work</w:t>
      </w:r>
      <w:bookmarkEnd w:id="47"/>
    </w:p>
    <w:p w14:paraId="0101C6EC" w14:textId="77777777" w:rsidR="00B05C69" w:rsidRPr="00B05C69" w:rsidRDefault="00B05C69" w:rsidP="00B05C69">
      <w:pPr>
        <w:pStyle w:val="Headinglevel2"/>
        <w:spacing w:before="0" w:after="0"/>
        <w:jc w:val="both"/>
        <w:rPr>
          <w:rFonts w:asciiTheme="minorHAnsi" w:hAnsiTheme="minorHAnsi" w:cstheme="minorHAnsi"/>
          <w:sz w:val="16"/>
          <w:szCs w:val="16"/>
        </w:rPr>
      </w:pPr>
    </w:p>
    <w:p w14:paraId="3825F874" w14:textId="77777777"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Subject teacher</w:t>
      </w:r>
    </w:p>
    <w:p w14:paraId="60554ACD" w14:textId="684991D8" w:rsidR="003D4C9D" w:rsidRPr="00B05C69" w:rsidRDefault="003D4C9D" w:rsidP="00B05C69">
      <w:pPr>
        <w:pStyle w:val="ListParagraph"/>
        <w:numPr>
          <w:ilvl w:val="0"/>
          <w:numId w:val="37"/>
        </w:numPr>
        <w:spacing w:after="0"/>
        <w:jc w:val="both"/>
        <w:rPr>
          <w:rFonts w:asciiTheme="minorHAnsi" w:hAnsiTheme="minorHAnsi" w:cstheme="minorHAnsi"/>
        </w:rPr>
      </w:pPr>
      <w:r w:rsidRPr="00B05C69">
        <w:rPr>
          <w:rFonts w:asciiTheme="minorHAnsi" w:hAnsiTheme="minorHAnsi" w:cstheme="minorHAnsi"/>
        </w:rPr>
        <w:t>Understands that a candidate may be eligible for special consideration in assessments in certain situations where a candidate</w:t>
      </w:r>
      <w:r w:rsidR="00BD57CA" w:rsidRPr="00B05C69">
        <w:rPr>
          <w:rFonts w:asciiTheme="minorHAnsi" w:hAnsiTheme="minorHAnsi" w:cstheme="minorHAnsi"/>
        </w:rPr>
        <w:t xml:space="preserve"> </w:t>
      </w:r>
      <w:r w:rsidRPr="00B05C69">
        <w:rPr>
          <w:rFonts w:asciiTheme="minorHAnsi" w:hAnsiTheme="minorHAnsi" w:cstheme="minorHAnsi"/>
        </w:rPr>
        <w:t>is absent</w:t>
      </w:r>
      <w:r w:rsidR="00BD57CA" w:rsidRPr="00B05C69">
        <w:rPr>
          <w:rFonts w:asciiTheme="minorHAnsi" w:hAnsiTheme="minorHAnsi" w:cstheme="minorHAnsi"/>
        </w:rPr>
        <w:t xml:space="preserve"> and/or </w:t>
      </w:r>
      <w:r w:rsidRPr="00B05C69">
        <w:rPr>
          <w:rFonts w:asciiTheme="minorHAnsi" w:hAnsiTheme="minorHAnsi" w:cstheme="minorHAnsi"/>
        </w:rPr>
        <w:t>produces a reduced quantity of work</w:t>
      </w:r>
    </w:p>
    <w:p w14:paraId="4767B6BA" w14:textId="59665714" w:rsidR="003D4C9D" w:rsidRPr="00B05C69" w:rsidRDefault="003D4C9D" w:rsidP="00B05C69">
      <w:pPr>
        <w:pStyle w:val="ListParagraph"/>
        <w:numPr>
          <w:ilvl w:val="0"/>
          <w:numId w:val="37"/>
        </w:numPr>
        <w:spacing w:after="0"/>
        <w:jc w:val="both"/>
        <w:rPr>
          <w:rFonts w:asciiTheme="minorHAnsi" w:hAnsiTheme="minorHAnsi" w:cstheme="minorHAnsi"/>
        </w:rPr>
      </w:pPr>
      <w:r w:rsidRPr="00B05C69">
        <w:rPr>
          <w:rFonts w:asciiTheme="minorHAnsi" w:hAnsiTheme="minorHAnsi" w:cstheme="minorHAnsi"/>
        </w:rPr>
        <w:t>Liaises with the exams officer when special consideration may need to be applied for a candidate taking assessments</w:t>
      </w:r>
    </w:p>
    <w:p w14:paraId="137A644B" w14:textId="5D0489C7" w:rsidR="00BD57CA" w:rsidRDefault="00BD57CA" w:rsidP="00B05C69">
      <w:pPr>
        <w:pStyle w:val="ListParagraph"/>
        <w:numPr>
          <w:ilvl w:val="0"/>
          <w:numId w:val="37"/>
        </w:numPr>
        <w:spacing w:after="0"/>
        <w:jc w:val="both"/>
        <w:rPr>
          <w:rFonts w:asciiTheme="minorHAnsi" w:hAnsiTheme="minorHAnsi" w:cstheme="minorHAnsi"/>
        </w:rPr>
      </w:pPr>
      <w:r w:rsidRPr="00B05C69">
        <w:rPr>
          <w:rFonts w:asciiTheme="minorHAnsi" w:hAnsiTheme="minorHAnsi" w:cstheme="minorHAnsi"/>
        </w:rPr>
        <w:t>Liaises with the exams officer to report loss of work to the awarding body</w:t>
      </w:r>
    </w:p>
    <w:p w14:paraId="122687B0" w14:textId="77777777" w:rsidR="00B05C69" w:rsidRPr="00B05C69" w:rsidRDefault="00B05C69" w:rsidP="00B05C69">
      <w:pPr>
        <w:spacing w:after="0"/>
        <w:jc w:val="both"/>
        <w:rPr>
          <w:rFonts w:asciiTheme="minorHAnsi" w:hAnsiTheme="minorHAnsi" w:cstheme="minorHAnsi"/>
          <w:sz w:val="16"/>
          <w:szCs w:val="16"/>
        </w:rPr>
      </w:pPr>
    </w:p>
    <w:p w14:paraId="70D9DCF4" w14:textId="77777777"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Exams officer</w:t>
      </w:r>
    </w:p>
    <w:p w14:paraId="70FE5F3E" w14:textId="77777777" w:rsidR="003D4C9D" w:rsidRPr="00B05C69" w:rsidRDefault="003D4C9D" w:rsidP="00B05C69">
      <w:pPr>
        <w:pStyle w:val="ListParagraph"/>
        <w:numPr>
          <w:ilvl w:val="0"/>
          <w:numId w:val="10"/>
        </w:numPr>
        <w:spacing w:after="0"/>
        <w:jc w:val="both"/>
        <w:rPr>
          <w:rFonts w:asciiTheme="minorHAnsi" w:hAnsiTheme="minorHAnsi" w:cstheme="minorHAnsi"/>
        </w:rPr>
      </w:pPr>
      <w:r w:rsidRPr="00B05C69">
        <w:rPr>
          <w:rFonts w:asciiTheme="minorHAnsi" w:hAnsiTheme="minorHAnsi" w:cstheme="minorHAnsi"/>
        </w:rPr>
        <w:t xml:space="preserve">Refers to/directs relevant staff to the JCQ publication </w:t>
      </w:r>
      <w:hyperlink r:id="rId29" w:history="1">
        <w:r w:rsidRPr="00B05C69">
          <w:rPr>
            <w:rStyle w:val="Hyperlink"/>
            <w:rFonts w:asciiTheme="minorHAnsi" w:hAnsiTheme="minorHAnsi" w:cstheme="minorHAnsi"/>
          </w:rPr>
          <w:t xml:space="preserve">A guide to the special consideration process </w:t>
        </w:r>
      </w:hyperlink>
    </w:p>
    <w:p w14:paraId="1531EC1D" w14:textId="77777777" w:rsidR="00BD57CA" w:rsidRPr="00B05C69" w:rsidRDefault="003D4C9D" w:rsidP="00B05C69">
      <w:pPr>
        <w:pStyle w:val="ListParagraph"/>
        <w:numPr>
          <w:ilvl w:val="1"/>
          <w:numId w:val="38"/>
        </w:numPr>
        <w:spacing w:after="0"/>
        <w:jc w:val="both"/>
        <w:rPr>
          <w:rFonts w:asciiTheme="minorHAnsi" w:hAnsiTheme="minorHAnsi" w:cstheme="minorHAnsi"/>
        </w:rPr>
      </w:pPr>
      <w:r w:rsidRPr="00B05C69">
        <w:rPr>
          <w:rFonts w:asciiTheme="minorHAnsi" w:hAnsiTheme="minorHAnsi" w:cstheme="minorHAnsi"/>
        </w:rPr>
        <w:t>Where a candidate is eligible, submits an application for special consideration via the awarding body’s secure extranet site to the prescribed timescale</w:t>
      </w:r>
    </w:p>
    <w:p w14:paraId="18F123E6" w14:textId="77777777" w:rsidR="00BD57CA" w:rsidRPr="00B05C69" w:rsidRDefault="003D4C9D" w:rsidP="00B05C69">
      <w:pPr>
        <w:pStyle w:val="ListParagraph"/>
        <w:numPr>
          <w:ilvl w:val="1"/>
          <w:numId w:val="38"/>
        </w:numPr>
        <w:spacing w:after="0"/>
        <w:jc w:val="both"/>
        <w:rPr>
          <w:rFonts w:asciiTheme="minorHAnsi" w:hAnsiTheme="minorHAnsi" w:cstheme="minorHAnsi"/>
        </w:rPr>
      </w:pPr>
      <w:r w:rsidRPr="00B05C69">
        <w:rPr>
          <w:rFonts w:asciiTheme="minorHAnsi" w:hAnsiTheme="minorHAnsi" w:cstheme="minorHAnsi"/>
        </w:rPr>
        <w:t>Where application for special consideration via the awarding body’s secure extranet site is not applicable, submits the required form to the awarding body to the prescribed timescale</w:t>
      </w:r>
    </w:p>
    <w:p w14:paraId="4BF98B99" w14:textId="543BE5F1" w:rsidR="003D4C9D" w:rsidRPr="00B05C69" w:rsidRDefault="003D4C9D" w:rsidP="00B05C69">
      <w:pPr>
        <w:pStyle w:val="ListParagraph"/>
        <w:numPr>
          <w:ilvl w:val="1"/>
          <w:numId w:val="38"/>
        </w:numPr>
        <w:spacing w:after="0"/>
        <w:jc w:val="both"/>
        <w:rPr>
          <w:rFonts w:asciiTheme="minorHAnsi" w:hAnsiTheme="minorHAnsi" w:cstheme="minorHAnsi"/>
        </w:rPr>
      </w:pPr>
      <w:r w:rsidRPr="00B05C69">
        <w:rPr>
          <w:rFonts w:asciiTheme="minorHAnsi" w:hAnsiTheme="minorHAnsi" w:cstheme="minorHAnsi"/>
        </w:rPr>
        <w:t>Keeps required evidence on file to support the application</w:t>
      </w:r>
    </w:p>
    <w:p w14:paraId="3F6D3E2E" w14:textId="62937C74" w:rsidR="003D4C9D" w:rsidRPr="00B05C69" w:rsidRDefault="00BD57CA" w:rsidP="00B05C69">
      <w:pPr>
        <w:pStyle w:val="ListParagraph"/>
        <w:numPr>
          <w:ilvl w:val="0"/>
          <w:numId w:val="10"/>
        </w:numPr>
        <w:spacing w:after="0"/>
        <w:jc w:val="both"/>
        <w:rPr>
          <w:rFonts w:asciiTheme="minorHAnsi" w:hAnsiTheme="minorHAnsi" w:cstheme="minorHAnsi"/>
        </w:rPr>
      </w:pPr>
      <w:r w:rsidRPr="00B05C69">
        <w:rPr>
          <w:rFonts w:asciiTheme="minorHAnsi" w:hAnsiTheme="minorHAnsi" w:cstheme="minorHAnsi"/>
        </w:rPr>
        <w:t xml:space="preserve">Refers to/directs relevant staff to </w:t>
      </w:r>
      <w:hyperlink r:id="rId30" w:history="1">
        <w:r w:rsidRPr="00B05C69">
          <w:rPr>
            <w:rStyle w:val="Hyperlink"/>
            <w:rFonts w:asciiTheme="minorHAnsi" w:hAnsiTheme="minorHAnsi" w:cstheme="minorHAnsi"/>
          </w:rPr>
          <w:t>Form 15 – JCQ/LCW</w:t>
        </w:r>
      </w:hyperlink>
      <w:r w:rsidRPr="00B05C69">
        <w:rPr>
          <w:rFonts w:asciiTheme="minorHAnsi" w:hAnsiTheme="minorHAnsi" w:cstheme="minorHAnsi"/>
        </w:rPr>
        <w:t xml:space="preserve"> </w:t>
      </w:r>
      <w:r w:rsidR="001C5198" w:rsidRPr="00B05C69">
        <w:rPr>
          <w:rFonts w:asciiTheme="minorHAnsi" w:hAnsiTheme="minorHAnsi" w:cstheme="minorHAnsi"/>
        </w:rPr>
        <w:t>and where applicable submits</w:t>
      </w:r>
      <w:r w:rsidRPr="00B05C69">
        <w:rPr>
          <w:rFonts w:asciiTheme="minorHAnsi" w:hAnsiTheme="minorHAnsi" w:cstheme="minorHAnsi"/>
        </w:rPr>
        <w:t xml:space="preserve"> to the relevant awarding body </w:t>
      </w:r>
    </w:p>
    <w:p w14:paraId="7BA9872F" w14:textId="77777777" w:rsidR="00AE11C1" w:rsidRDefault="00AE11C1" w:rsidP="00B05C69">
      <w:pPr>
        <w:pStyle w:val="Headinglevel2"/>
        <w:spacing w:before="0" w:after="0"/>
        <w:jc w:val="both"/>
        <w:rPr>
          <w:rFonts w:asciiTheme="minorHAnsi" w:hAnsiTheme="minorHAnsi" w:cstheme="minorHAnsi"/>
          <w:szCs w:val="22"/>
        </w:rPr>
      </w:pPr>
      <w:bookmarkStart w:id="49" w:name="_Toc20246011"/>
      <w:bookmarkEnd w:id="48"/>
    </w:p>
    <w:p w14:paraId="4F1A6820" w14:textId="494BCAA2" w:rsidR="001C5198" w:rsidRPr="00B05C69" w:rsidRDefault="001C5198" w:rsidP="00B05C69">
      <w:pPr>
        <w:pStyle w:val="Headinglevel2"/>
        <w:spacing w:before="0" w:after="0"/>
        <w:jc w:val="both"/>
        <w:rPr>
          <w:rFonts w:asciiTheme="minorHAnsi" w:hAnsiTheme="minorHAnsi" w:cstheme="minorHAnsi"/>
          <w:szCs w:val="22"/>
        </w:rPr>
      </w:pPr>
      <w:r w:rsidRPr="00B05C69">
        <w:rPr>
          <w:rFonts w:asciiTheme="minorHAnsi" w:hAnsiTheme="minorHAnsi" w:cstheme="minorHAnsi"/>
          <w:szCs w:val="22"/>
        </w:rPr>
        <w:t>Malpractice</w:t>
      </w:r>
      <w:bookmarkEnd w:id="49"/>
    </w:p>
    <w:p w14:paraId="27046FE6" w14:textId="77777777" w:rsidR="00B05C69" w:rsidRPr="00AE11C1" w:rsidRDefault="00B05C69" w:rsidP="00B05C69">
      <w:pPr>
        <w:pStyle w:val="Headinglevel2"/>
        <w:spacing w:before="0" w:after="0"/>
        <w:jc w:val="both"/>
        <w:rPr>
          <w:rFonts w:asciiTheme="minorHAnsi" w:hAnsiTheme="minorHAnsi" w:cstheme="minorHAnsi"/>
          <w:sz w:val="16"/>
          <w:szCs w:val="16"/>
        </w:rPr>
      </w:pPr>
    </w:p>
    <w:p w14:paraId="5CF73D21" w14:textId="77777777"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Head of centre</w:t>
      </w:r>
    </w:p>
    <w:p w14:paraId="313555CF" w14:textId="2478A464" w:rsidR="00AB3A52" w:rsidRPr="00B05C69" w:rsidRDefault="003D4C9D" w:rsidP="00B05C69">
      <w:pPr>
        <w:pStyle w:val="ListParagraph"/>
        <w:numPr>
          <w:ilvl w:val="0"/>
          <w:numId w:val="39"/>
        </w:numPr>
        <w:spacing w:after="0"/>
        <w:jc w:val="both"/>
        <w:rPr>
          <w:rFonts w:asciiTheme="minorHAnsi" w:hAnsiTheme="minorHAnsi" w:cstheme="minorHAnsi"/>
        </w:rPr>
      </w:pPr>
      <w:r w:rsidRPr="00B05C69">
        <w:rPr>
          <w:rFonts w:asciiTheme="minorHAnsi" w:hAnsiTheme="minorHAnsi" w:cstheme="minorHAnsi"/>
        </w:rPr>
        <w:t xml:space="preserve">Understands the responsibility to </w:t>
      </w:r>
      <w:r w:rsidR="00AB3A52" w:rsidRPr="00B05C69">
        <w:rPr>
          <w:rFonts w:asciiTheme="minorHAnsi" w:hAnsiTheme="minorHAnsi" w:cstheme="minorHAnsi"/>
        </w:rPr>
        <w:t xml:space="preserve">immediately </w:t>
      </w:r>
      <w:r w:rsidRPr="00B05C69">
        <w:rPr>
          <w:rFonts w:asciiTheme="minorHAnsi" w:hAnsiTheme="minorHAnsi" w:cstheme="minorHAnsi"/>
        </w:rPr>
        <w:t xml:space="preserve">report to the relevant awarding body any </w:t>
      </w:r>
      <w:r w:rsidR="00AB3A52" w:rsidRPr="00B05C69">
        <w:rPr>
          <w:rFonts w:asciiTheme="minorHAnsi" w:hAnsiTheme="minorHAnsi" w:cstheme="minorHAnsi"/>
        </w:rPr>
        <w:t xml:space="preserve">alleged, suspected or actual incidents </w:t>
      </w:r>
      <w:r w:rsidRPr="00B05C69">
        <w:rPr>
          <w:rFonts w:asciiTheme="minorHAnsi" w:hAnsiTheme="minorHAnsi" w:cstheme="minorHAnsi"/>
        </w:rPr>
        <w:t xml:space="preserve">of malpractice involving candidates, teachers, invigilators or other administrative staff </w:t>
      </w:r>
    </w:p>
    <w:p w14:paraId="228D8568" w14:textId="4781162A" w:rsidR="003D4C9D" w:rsidRPr="00B05C69" w:rsidRDefault="003D4C9D" w:rsidP="00B05C69">
      <w:pPr>
        <w:pStyle w:val="ListParagraph"/>
        <w:numPr>
          <w:ilvl w:val="0"/>
          <w:numId w:val="39"/>
        </w:numPr>
        <w:spacing w:after="0"/>
        <w:jc w:val="both"/>
        <w:rPr>
          <w:rStyle w:val="Hyperlink"/>
          <w:rFonts w:asciiTheme="minorHAnsi" w:hAnsiTheme="minorHAnsi" w:cstheme="minorHAnsi"/>
          <w:color w:val="auto"/>
          <w:u w:val="none"/>
        </w:rPr>
      </w:pPr>
      <w:r w:rsidRPr="00B05C69">
        <w:rPr>
          <w:rFonts w:asciiTheme="minorHAnsi" w:hAnsiTheme="minorHAnsi" w:cstheme="minorHAnsi"/>
        </w:rPr>
        <w:t xml:space="preserve">Is familiar with the JCQ publication </w:t>
      </w:r>
      <w:hyperlink r:id="rId31" w:history="1">
        <w:r w:rsidRPr="00B05C69">
          <w:rPr>
            <w:rStyle w:val="Hyperlink"/>
            <w:rFonts w:asciiTheme="minorHAnsi" w:hAnsiTheme="minorHAnsi" w:cstheme="minorHAnsi"/>
          </w:rPr>
          <w:t>Suspected Malpractice in Examinations and Assessments: Policies and Procedures</w:t>
        </w:r>
      </w:hyperlink>
    </w:p>
    <w:p w14:paraId="3E3C17C8" w14:textId="3022ACEC" w:rsidR="00040C62" w:rsidRDefault="00040C62" w:rsidP="00B05C69">
      <w:pPr>
        <w:pStyle w:val="ListParagraph"/>
        <w:numPr>
          <w:ilvl w:val="0"/>
          <w:numId w:val="39"/>
        </w:numPr>
        <w:spacing w:after="0"/>
        <w:jc w:val="both"/>
        <w:rPr>
          <w:rFonts w:asciiTheme="minorHAnsi" w:hAnsiTheme="minorHAnsi" w:cstheme="minorHAnsi"/>
        </w:rPr>
      </w:pPr>
      <w:r w:rsidRPr="00B05C69">
        <w:rPr>
          <w:rFonts w:asciiTheme="minorHAnsi" w:hAnsiTheme="minorHAnsi" w:cstheme="minorHAnsi"/>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3D50B812" w14:textId="77777777" w:rsidR="00AE11C1" w:rsidRPr="00AE11C1" w:rsidRDefault="00AE11C1" w:rsidP="00AE11C1">
      <w:pPr>
        <w:spacing w:after="0"/>
        <w:jc w:val="both"/>
        <w:rPr>
          <w:rFonts w:asciiTheme="minorHAnsi" w:hAnsiTheme="minorHAnsi" w:cstheme="minorHAnsi"/>
          <w:sz w:val="16"/>
          <w:szCs w:val="16"/>
        </w:rPr>
      </w:pPr>
    </w:p>
    <w:p w14:paraId="2A43B648" w14:textId="77777777"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Subject teacher</w:t>
      </w:r>
    </w:p>
    <w:p w14:paraId="02B4B749" w14:textId="24EA8915" w:rsidR="003D4C9D" w:rsidRPr="00B05C69" w:rsidRDefault="003D4C9D" w:rsidP="00B05C69">
      <w:pPr>
        <w:pStyle w:val="ListParagraph"/>
        <w:numPr>
          <w:ilvl w:val="0"/>
          <w:numId w:val="40"/>
        </w:numPr>
        <w:spacing w:after="0"/>
        <w:jc w:val="both"/>
        <w:rPr>
          <w:rStyle w:val="Hyperlink"/>
          <w:rFonts w:asciiTheme="minorHAnsi" w:hAnsiTheme="minorHAnsi" w:cstheme="minorHAnsi"/>
          <w:i/>
          <w:color w:val="auto"/>
          <w:u w:val="none"/>
        </w:rPr>
      </w:pPr>
      <w:r w:rsidRPr="00B05C69">
        <w:rPr>
          <w:rFonts w:asciiTheme="minorHAnsi" w:hAnsiTheme="minorHAnsi" w:cstheme="minorHAnsi"/>
        </w:rPr>
        <w:t xml:space="preserve">Is aware of the JCQ </w:t>
      </w:r>
      <w:bookmarkStart w:id="50" w:name="_Hlk529444193"/>
      <w:r w:rsidR="00073F72" w:rsidRPr="00B05C69">
        <w:rPr>
          <w:rStyle w:val="Hyperlink"/>
          <w:rFonts w:asciiTheme="minorHAnsi" w:hAnsiTheme="minorHAnsi" w:cstheme="minorHAnsi"/>
        </w:rPr>
        <w:fldChar w:fldCharType="begin"/>
      </w:r>
      <w:r w:rsidR="00073F72" w:rsidRPr="00B05C69">
        <w:rPr>
          <w:rStyle w:val="Hyperlink"/>
          <w:rFonts w:asciiTheme="minorHAnsi" w:hAnsiTheme="minorHAnsi" w:cstheme="minorHAnsi"/>
        </w:rPr>
        <w:instrText xml:space="preserve"> HYPERLINK "http://www.jcq.org.uk/exams-office/non-examination-assessments" </w:instrText>
      </w:r>
      <w:r w:rsidR="00073F72" w:rsidRPr="00B05C69">
        <w:rPr>
          <w:rStyle w:val="Hyperlink"/>
          <w:rFonts w:asciiTheme="minorHAnsi" w:hAnsiTheme="minorHAnsi" w:cstheme="minorHAnsi"/>
        </w:rPr>
        <w:fldChar w:fldCharType="separate"/>
      </w:r>
      <w:r w:rsidR="00C71EE7" w:rsidRPr="00B05C69">
        <w:rPr>
          <w:rStyle w:val="Hyperlink"/>
          <w:rFonts w:asciiTheme="minorHAnsi" w:hAnsiTheme="minorHAnsi" w:cstheme="minorHAnsi"/>
        </w:rPr>
        <w:t>Notice to Centres - Sharing NEA material and candidates' work</w:t>
      </w:r>
      <w:r w:rsidR="00073F72" w:rsidRPr="00B05C69">
        <w:rPr>
          <w:rStyle w:val="Hyperlink"/>
          <w:rFonts w:asciiTheme="minorHAnsi" w:hAnsiTheme="minorHAnsi" w:cstheme="minorHAnsi"/>
        </w:rPr>
        <w:fldChar w:fldCharType="end"/>
      </w:r>
      <w:r w:rsidR="00720C20" w:rsidRPr="00B05C69">
        <w:rPr>
          <w:rStyle w:val="Hyperlink"/>
          <w:rFonts w:asciiTheme="minorHAnsi" w:hAnsiTheme="minorHAnsi" w:cstheme="minorHAnsi"/>
        </w:rPr>
        <w:t xml:space="preserve"> </w:t>
      </w:r>
      <w:r w:rsidR="00720C20" w:rsidRPr="00B05C69">
        <w:rPr>
          <w:rStyle w:val="Hyperlink"/>
          <w:rFonts w:asciiTheme="minorHAnsi" w:hAnsiTheme="minorHAnsi" w:cstheme="minorHAnsi"/>
          <w:color w:val="auto"/>
          <w:u w:val="none"/>
        </w:rPr>
        <w:t>to mitigate against candidate and centre malpractice</w:t>
      </w:r>
    </w:p>
    <w:p w14:paraId="5499A60C" w14:textId="71FA4FFC" w:rsidR="006D05B0" w:rsidRPr="00AE11C1" w:rsidRDefault="006D05B0" w:rsidP="00B05C69">
      <w:pPr>
        <w:pStyle w:val="ListParagraph"/>
        <w:numPr>
          <w:ilvl w:val="0"/>
          <w:numId w:val="40"/>
        </w:numPr>
        <w:spacing w:after="0"/>
        <w:jc w:val="both"/>
        <w:rPr>
          <w:rFonts w:asciiTheme="minorHAnsi" w:hAnsiTheme="minorHAnsi" w:cstheme="minorHAnsi"/>
          <w:i/>
        </w:rPr>
      </w:pPr>
      <w:r w:rsidRPr="00AE11C1">
        <w:rPr>
          <w:rStyle w:val="Hyperlink"/>
          <w:rFonts w:asciiTheme="minorHAnsi" w:hAnsiTheme="minorHAnsi" w:cstheme="minorHAnsi"/>
          <w:color w:val="auto"/>
          <w:u w:val="none"/>
        </w:rPr>
        <w:t>Ensures candidates understand what constitutes malpractice in non-examination assessments</w:t>
      </w:r>
    </w:p>
    <w:bookmarkEnd w:id="50"/>
    <w:p w14:paraId="69E817CD" w14:textId="77777777" w:rsidR="003D4C9D" w:rsidRPr="00B05C69" w:rsidRDefault="003D4C9D" w:rsidP="00B05C69">
      <w:pPr>
        <w:pStyle w:val="ListParagraph"/>
        <w:numPr>
          <w:ilvl w:val="0"/>
          <w:numId w:val="40"/>
        </w:numPr>
        <w:spacing w:after="0"/>
        <w:jc w:val="both"/>
        <w:rPr>
          <w:rFonts w:asciiTheme="minorHAnsi" w:hAnsiTheme="minorHAnsi" w:cstheme="minorHAnsi"/>
        </w:rPr>
      </w:pPr>
      <w:r w:rsidRPr="00B05C69">
        <w:rPr>
          <w:rFonts w:asciiTheme="minorHAnsi" w:hAnsiTheme="minorHAnsi" w:cstheme="minorHAnsi"/>
        </w:rPr>
        <w:t xml:space="preserve">Ensures candidates understand the JCQ document </w:t>
      </w:r>
      <w:hyperlink r:id="rId32" w:history="1">
        <w:r w:rsidRPr="00B05C69">
          <w:rPr>
            <w:rStyle w:val="Hyperlink"/>
            <w:rFonts w:asciiTheme="minorHAnsi" w:hAnsiTheme="minorHAnsi" w:cstheme="minorHAnsi"/>
          </w:rPr>
          <w:t>Information for candidates - non-examination assessments</w:t>
        </w:r>
      </w:hyperlink>
    </w:p>
    <w:p w14:paraId="13BAB13A" w14:textId="0451C49A" w:rsidR="00363CC0" w:rsidRPr="00B05C69" w:rsidRDefault="003D4C9D" w:rsidP="00B05C69">
      <w:pPr>
        <w:pStyle w:val="ListParagraph"/>
        <w:numPr>
          <w:ilvl w:val="0"/>
          <w:numId w:val="40"/>
        </w:numPr>
        <w:spacing w:after="0"/>
        <w:jc w:val="both"/>
        <w:rPr>
          <w:rStyle w:val="Hyperlink"/>
          <w:rFonts w:asciiTheme="minorHAnsi" w:hAnsiTheme="minorHAnsi" w:cstheme="minorHAnsi"/>
          <w:color w:val="auto"/>
          <w:u w:val="none"/>
        </w:rPr>
      </w:pPr>
      <w:r w:rsidRPr="00B05C69">
        <w:rPr>
          <w:rFonts w:asciiTheme="minorHAnsi" w:hAnsiTheme="minorHAnsi" w:cstheme="minorHAnsi"/>
        </w:rPr>
        <w:t xml:space="preserve">Ensures candidates understand the JCQ document </w:t>
      </w:r>
      <w:hyperlink r:id="rId33" w:history="1">
        <w:r w:rsidRPr="00B05C69">
          <w:rPr>
            <w:rStyle w:val="Hyperlink"/>
            <w:rFonts w:asciiTheme="minorHAnsi" w:eastAsia="Calibri" w:hAnsiTheme="minorHAnsi" w:cstheme="minorHAnsi"/>
            <w:lang w:val="en-US" w:eastAsia="en-US"/>
          </w:rPr>
          <w:t>Information for candidates - Social Media</w:t>
        </w:r>
      </w:hyperlink>
    </w:p>
    <w:p w14:paraId="4FEFF019" w14:textId="23F660C1" w:rsidR="00E62B3A" w:rsidRDefault="00E62B3A" w:rsidP="00B05C69">
      <w:pPr>
        <w:pStyle w:val="ListParagraph"/>
        <w:numPr>
          <w:ilvl w:val="0"/>
          <w:numId w:val="40"/>
        </w:numPr>
        <w:spacing w:after="0"/>
        <w:jc w:val="both"/>
        <w:rPr>
          <w:rFonts w:asciiTheme="minorHAnsi" w:hAnsiTheme="minorHAnsi" w:cstheme="minorHAnsi"/>
        </w:rPr>
      </w:pPr>
      <w:r w:rsidRPr="00B05C69">
        <w:rPr>
          <w:rFonts w:asciiTheme="minorHAnsi" w:hAnsiTheme="minorHAnsi" w:cstheme="minorHAnsi"/>
        </w:rPr>
        <w:t>Escalates and reports any alleged, suspected or actual incidents of malpractice involving candidates to the head of centre</w:t>
      </w:r>
    </w:p>
    <w:p w14:paraId="3DEA8BF4" w14:textId="77777777" w:rsidR="00AE11C1" w:rsidRPr="00AE11C1" w:rsidRDefault="00AE11C1" w:rsidP="00AE11C1">
      <w:pPr>
        <w:spacing w:after="0"/>
        <w:jc w:val="both"/>
        <w:rPr>
          <w:rStyle w:val="Hyperlink"/>
          <w:rFonts w:asciiTheme="minorHAnsi" w:hAnsiTheme="minorHAnsi" w:cstheme="minorHAnsi"/>
          <w:color w:val="auto"/>
          <w:sz w:val="16"/>
          <w:szCs w:val="16"/>
          <w:u w:val="none"/>
        </w:rPr>
      </w:pPr>
    </w:p>
    <w:p w14:paraId="2CE232D7" w14:textId="16C766FD" w:rsidR="00363CC0" w:rsidRPr="00B05C69" w:rsidRDefault="00363CC0" w:rsidP="00B05C69">
      <w:pPr>
        <w:spacing w:after="0"/>
        <w:ind w:left="360"/>
        <w:jc w:val="both"/>
        <w:rPr>
          <w:rStyle w:val="Hyperlink"/>
          <w:rFonts w:asciiTheme="minorHAnsi" w:hAnsiTheme="minorHAnsi" w:cstheme="minorHAnsi"/>
          <w:b/>
          <w:color w:val="auto"/>
          <w:u w:val="none"/>
        </w:rPr>
      </w:pPr>
      <w:r w:rsidRPr="00B05C69">
        <w:rPr>
          <w:rFonts w:asciiTheme="minorHAnsi" w:hAnsiTheme="minorHAnsi" w:cstheme="minorHAnsi"/>
          <w:b/>
        </w:rPr>
        <w:t>Exams officer</w:t>
      </w:r>
    </w:p>
    <w:p w14:paraId="00594E7D" w14:textId="77777777" w:rsidR="00363CC0" w:rsidRPr="00B05C69" w:rsidRDefault="003D4C9D" w:rsidP="00B05C69">
      <w:pPr>
        <w:pStyle w:val="ListParagraph"/>
        <w:numPr>
          <w:ilvl w:val="0"/>
          <w:numId w:val="41"/>
        </w:numPr>
        <w:spacing w:after="0"/>
        <w:jc w:val="both"/>
        <w:rPr>
          <w:rFonts w:asciiTheme="minorHAnsi" w:hAnsiTheme="minorHAnsi" w:cstheme="minorHAnsi"/>
          <w:i/>
        </w:rPr>
      </w:pPr>
      <w:r w:rsidRPr="00B05C69">
        <w:rPr>
          <w:rFonts w:asciiTheme="minorHAnsi" w:hAnsiTheme="minorHAnsi" w:cstheme="minorHAnsi"/>
        </w:rPr>
        <w:t xml:space="preserve">Signposts the JCQ publication </w:t>
      </w:r>
      <w:hyperlink r:id="rId34" w:history="1">
        <w:r w:rsidRPr="00B05C69">
          <w:rPr>
            <w:rStyle w:val="Hyperlink"/>
            <w:rFonts w:asciiTheme="minorHAnsi" w:hAnsiTheme="minorHAnsi" w:cstheme="minorHAnsi"/>
          </w:rPr>
          <w:t>Suspected Malpractice in Examinations and Assessments: Policies and Procedures</w:t>
        </w:r>
      </w:hyperlink>
      <w:r w:rsidRPr="00B05C69">
        <w:rPr>
          <w:rFonts w:asciiTheme="minorHAnsi" w:hAnsiTheme="minorHAnsi" w:cstheme="minorHAnsi"/>
        </w:rPr>
        <w:t xml:space="preserve"> to the head of centre</w:t>
      </w:r>
    </w:p>
    <w:p w14:paraId="516A92E6" w14:textId="2D98BAA4" w:rsidR="00363CC0" w:rsidRPr="00B05C69" w:rsidRDefault="003D4C9D" w:rsidP="00B05C69">
      <w:pPr>
        <w:pStyle w:val="ListParagraph"/>
        <w:numPr>
          <w:ilvl w:val="0"/>
          <w:numId w:val="41"/>
        </w:numPr>
        <w:spacing w:after="0"/>
        <w:jc w:val="both"/>
        <w:rPr>
          <w:rFonts w:asciiTheme="minorHAnsi" w:hAnsiTheme="minorHAnsi" w:cstheme="minorHAnsi"/>
          <w:i/>
        </w:rPr>
      </w:pPr>
      <w:r w:rsidRPr="00B05C69">
        <w:rPr>
          <w:rFonts w:asciiTheme="minorHAnsi" w:hAnsiTheme="minorHAnsi" w:cstheme="minorHAnsi"/>
        </w:rPr>
        <w:t xml:space="preserve">Signposts the </w:t>
      </w:r>
      <w:r w:rsidR="00720C20" w:rsidRPr="00B05C69">
        <w:rPr>
          <w:rFonts w:asciiTheme="minorHAnsi" w:hAnsiTheme="minorHAnsi" w:cstheme="minorHAnsi"/>
        </w:rPr>
        <w:t xml:space="preserve">JCQ </w:t>
      </w:r>
      <w:hyperlink r:id="rId35" w:history="1">
        <w:r w:rsidR="00720C20" w:rsidRPr="00B05C69">
          <w:rPr>
            <w:rStyle w:val="Hyperlink"/>
            <w:rFonts w:asciiTheme="minorHAnsi" w:hAnsiTheme="minorHAnsi" w:cstheme="minorHAnsi"/>
          </w:rPr>
          <w:t>Notice to Centres - Sharing NEA material and candidates' work</w:t>
        </w:r>
      </w:hyperlink>
      <w:r w:rsidR="00720C20" w:rsidRPr="00B05C69">
        <w:rPr>
          <w:rFonts w:asciiTheme="minorHAnsi" w:hAnsiTheme="minorHAnsi" w:cstheme="minorHAnsi"/>
        </w:rPr>
        <w:t xml:space="preserve"> t</w:t>
      </w:r>
      <w:r w:rsidRPr="00B05C69">
        <w:rPr>
          <w:rFonts w:asciiTheme="minorHAnsi" w:hAnsiTheme="minorHAnsi" w:cstheme="minorHAnsi"/>
        </w:rPr>
        <w:t>o subject heads</w:t>
      </w:r>
    </w:p>
    <w:p w14:paraId="716F2753" w14:textId="77777777" w:rsidR="00363CC0" w:rsidRPr="00B05C69" w:rsidRDefault="003D4C9D" w:rsidP="00B05C69">
      <w:pPr>
        <w:pStyle w:val="ListParagraph"/>
        <w:numPr>
          <w:ilvl w:val="0"/>
          <w:numId w:val="41"/>
        </w:numPr>
        <w:spacing w:after="0"/>
        <w:jc w:val="both"/>
        <w:rPr>
          <w:rFonts w:asciiTheme="minorHAnsi" w:hAnsiTheme="minorHAnsi" w:cstheme="minorHAnsi"/>
          <w:i/>
        </w:rPr>
      </w:pPr>
      <w:r w:rsidRPr="00B05C69">
        <w:rPr>
          <w:rFonts w:asciiTheme="minorHAnsi" w:hAnsiTheme="minorHAnsi" w:cstheme="minorHAnsi"/>
        </w:rPr>
        <w:t>Signposts candidates to the relevant JCQ information for candidates documents</w:t>
      </w:r>
    </w:p>
    <w:p w14:paraId="3642769A" w14:textId="44C8F933" w:rsidR="003D4C9D" w:rsidRPr="00AE11C1" w:rsidRDefault="003D4C9D" w:rsidP="00AE11C1">
      <w:pPr>
        <w:pStyle w:val="ListParagraph"/>
        <w:numPr>
          <w:ilvl w:val="0"/>
          <w:numId w:val="41"/>
        </w:numPr>
        <w:spacing w:after="0"/>
        <w:jc w:val="both"/>
        <w:rPr>
          <w:rFonts w:asciiTheme="minorHAnsi" w:hAnsiTheme="minorHAnsi" w:cstheme="minorHAnsi"/>
          <w:i/>
        </w:rPr>
      </w:pPr>
      <w:r w:rsidRPr="00B05C69">
        <w:rPr>
          <w:rFonts w:asciiTheme="minorHAnsi" w:hAnsiTheme="minorHAnsi" w:cstheme="minorHAnsi"/>
        </w:rPr>
        <w:t xml:space="preserve">Where required, supports the head of centre in investigating and reporting incidents of </w:t>
      </w:r>
      <w:r w:rsidR="00E62B3A" w:rsidRPr="00B05C69">
        <w:rPr>
          <w:rFonts w:asciiTheme="minorHAnsi" w:hAnsiTheme="minorHAnsi" w:cstheme="minorHAnsi"/>
        </w:rPr>
        <w:t xml:space="preserve">alleged, </w:t>
      </w:r>
      <w:r w:rsidRPr="00B05C69">
        <w:rPr>
          <w:rFonts w:asciiTheme="minorHAnsi" w:hAnsiTheme="minorHAnsi" w:cstheme="minorHAnsi"/>
        </w:rPr>
        <w:t xml:space="preserve">suspected </w:t>
      </w:r>
      <w:r w:rsidR="00E62B3A" w:rsidRPr="00B05C69">
        <w:rPr>
          <w:rFonts w:asciiTheme="minorHAnsi" w:hAnsiTheme="minorHAnsi" w:cstheme="minorHAnsi"/>
        </w:rPr>
        <w:t xml:space="preserve">or actual </w:t>
      </w:r>
      <w:r w:rsidRPr="00B05C69">
        <w:rPr>
          <w:rFonts w:asciiTheme="minorHAnsi" w:hAnsiTheme="minorHAnsi" w:cstheme="minorHAnsi"/>
        </w:rPr>
        <w:t>malpractice</w:t>
      </w:r>
    </w:p>
    <w:p w14:paraId="6D0CFF47" w14:textId="77777777" w:rsidR="00AE11C1" w:rsidRPr="00AE11C1" w:rsidRDefault="00AE11C1" w:rsidP="00AE11C1">
      <w:pPr>
        <w:spacing w:after="0"/>
        <w:jc w:val="both"/>
        <w:rPr>
          <w:rFonts w:asciiTheme="minorHAnsi" w:hAnsiTheme="minorHAnsi" w:cstheme="minorHAnsi"/>
          <w:sz w:val="16"/>
          <w:szCs w:val="16"/>
        </w:rPr>
      </w:pPr>
    </w:p>
    <w:p w14:paraId="2ECCCCFC" w14:textId="5CB61FF2" w:rsidR="003D4C9D" w:rsidRDefault="00720C20" w:rsidP="00AE11C1">
      <w:pPr>
        <w:pStyle w:val="Headinglevel2"/>
        <w:spacing w:before="0" w:after="0"/>
        <w:jc w:val="both"/>
        <w:rPr>
          <w:rFonts w:asciiTheme="minorHAnsi" w:hAnsiTheme="minorHAnsi" w:cstheme="minorHAnsi"/>
          <w:szCs w:val="22"/>
        </w:rPr>
      </w:pPr>
      <w:bookmarkStart w:id="51" w:name="_Toc20246012"/>
      <w:r w:rsidRPr="00B05C69">
        <w:rPr>
          <w:rFonts w:asciiTheme="minorHAnsi" w:hAnsiTheme="minorHAnsi" w:cstheme="minorHAnsi"/>
          <w:szCs w:val="22"/>
        </w:rPr>
        <w:t>Post-results services</w:t>
      </w:r>
      <w:bookmarkEnd w:id="51"/>
    </w:p>
    <w:p w14:paraId="51F47FFF" w14:textId="77777777" w:rsidR="00AE11C1" w:rsidRPr="00AE11C1" w:rsidRDefault="00AE11C1" w:rsidP="00AE11C1">
      <w:pPr>
        <w:pStyle w:val="Headinglevel2"/>
        <w:spacing w:before="0" w:after="0"/>
        <w:jc w:val="both"/>
        <w:rPr>
          <w:rFonts w:asciiTheme="minorHAnsi" w:hAnsiTheme="minorHAnsi" w:cstheme="minorHAnsi"/>
          <w:sz w:val="16"/>
          <w:szCs w:val="16"/>
        </w:rPr>
      </w:pPr>
    </w:p>
    <w:p w14:paraId="01E0ADA0" w14:textId="77777777" w:rsidR="003D4C9D" w:rsidRPr="00B05C69" w:rsidRDefault="003D4C9D" w:rsidP="00AE11C1">
      <w:pPr>
        <w:spacing w:after="0"/>
        <w:ind w:left="357"/>
        <w:jc w:val="both"/>
        <w:rPr>
          <w:rFonts w:asciiTheme="minorHAnsi" w:hAnsiTheme="minorHAnsi" w:cstheme="minorHAnsi"/>
          <w:b/>
        </w:rPr>
      </w:pPr>
      <w:r w:rsidRPr="00B05C69">
        <w:rPr>
          <w:rFonts w:asciiTheme="minorHAnsi" w:hAnsiTheme="minorHAnsi" w:cstheme="minorHAnsi"/>
          <w:b/>
        </w:rPr>
        <w:t>Head of centre</w:t>
      </w:r>
    </w:p>
    <w:p w14:paraId="511FD753" w14:textId="75BA147D" w:rsidR="00720C20" w:rsidRPr="00B05C69" w:rsidRDefault="00720C20" w:rsidP="00AE11C1">
      <w:pPr>
        <w:pStyle w:val="ListParagraph"/>
        <w:numPr>
          <w:ilvl w:val="0"/>
          <w:numId w:val="1"/>
        </w:numPr>
        <w:spacing w:after="0"/>
        <w:ind w:left="714" w:hanging="357"/>
        <w:jc w:val="both"/>
        <w:rPr>
          <w:rFonts w:asciiTheme="minorHAnsi" w:hAnsiTheme="minorHAnsi" w:cstheme="minorHAnsi"/>
        </w:rPr>
      </w:pPr>
      <w:r w:rsidRPr="00B05C69">
        <w:rPr>
          <w:rFonts w:asciiTheme="minorHAnsi" w:hAnsiTheme="minorHAnsi" w:cstheme="minorHAnsi"/>
        </w:rPr>
        <w:t xml:space="preserve">Is familiar with the JCQ publication </w:t>
      </w:r>
      <w:hyperlink r:id="rId36" w:history="1">
        <w:r w:rsidRPr="00B05C69">
          <w:rPr>
            <w:rStyle w:val="Hyperlink"/>
            <w:rFonts w:asciiTheme="minorHAnsi" w:hAnsiTheme="minorHAnsi" w:cstheme="minorHAnsi"/>
          </w:rPr>
          <w:t>Post-Results Services</w:t>
        </w:r>
      </w:hyperlink>
    </w:p>
    <w:p w14:paraId="6250D2CB" w14:textId="150C44D6" w:rsidR="00E62B3A" w:rsidRDefault="003D4C9D" w:rsidP="00B05C69">
      <w:pPr>
        <w:pStyle w:val="ListParagraph"/>
        <w:numPr>
          <w:ilvl w:val="0"/>
          <w:numId w:val="1"/>
        </w:numPr>
        <w:spacing w:after="0"/>
        <w:ind w:left="714" w:hanging="357"/>
        <w:jc w:val="both"/>
        <w:rPr>
          <w:rFonts w:asciiTheme="minorHAnsi" w:hAnsiTheme="minorHAnsi" w:cstheme="minorHAnsi"/>
        </w:rPr>
      </w:pPr>
      <w:r w:rsidRPr="00B05C69">
        <w:rPr>
          <w:rFonts w:asciiTheme="minorHAnsi" w:hAnsiTheme="minorHAnsi" w:cstheme="minorHAnsi"/>
        </w:rPr>
        <w:t xml:space="preserve">Ensures the centre’s </w:t>
      </w:r>
      <w:r w:rsidRPr="00B05C69">
        <w:rPr>
          <w:rFonts w:asciiTheme="minorHAnsi" w:hAnsiTheme="minorHAnsi" w:cstheme="minorHAnsi"/>
          <w:i/>
        </w:rPr>
        <w:t>internal appeals procedures</w:t>
      </w:r>
      <w:r w:rsidRPr="00B05C69">
        <w:rPr>
          <w:rFonts w:asciiTheme="minorHAnsi" w:hAnsiTheme="minorHAnsi" w:cstheme="minorHAnsi"/>
        </w:rPr>
        <w:t xml:space="preserve"> clearly detail the procedure to be followed by candidates (or their parents/carers) appealing against a centre decision not to support </w:t>
      </w:r>
      <w:r w:rsidR="00720C20" w:rsidRPr="00B05C69">
        <w:rPr>
          <w:rFonts w:asciiTheme="minorHAnsi" w:hAnsiTheme="minorHAnsi" w:cstheme="minorHAnsi"/>
        </w:rPr>
        <w:t>a review of results</w:t>
      </w:r>
      <w:r w:rsidR="00E62B3A" w:rsidRPr="00B05C69">
        <w:rPr>
          <w:rFonts w:asciiTheme="minorHAnsi" w:hAnsiTheme="minorHAnsi" w:cstheme="minorHAnsi"/>
        </w:rPr>
        <w:t xml:space="preserve"> or an appeal</w:t>
      </w:r>
    </w:p>
    <w:p w14:paraId="12B9824A" w14:textId="77777777" w:rsidR="00213BBA" w:rsidRPr="00213BBA" w:rsidRDefault="00213BBA" w:rsidP="00213BBA">
      <w:pPr>
        <w:spacing w:after="0"/>
        <w:jc w:val="both"/>
        <w:rPr>
          <w:rFonts w:asciiTheme="minorHAnsi" w:hAnsiTheme="minorHAnsi" w:cstheme="minorHAnsi"/>
          <w:sz w:val="16"/>
          <w:szCs w:val="16"/>
        </w:rPr>
      </w:pPr>
    </w:p>
    <w:p w14:paraId="56D241C5" w14:textId="7D23D289" w:rsidR="003D4C9D" w:rsidRPr="00B05C69" w:rsidRDefault="003D4C9D" w:rsidP="00B05C69">
      <w:pPr>
        <w:spacing w:after="0"/>
        <w:ind w:left="357"/>
        <w:jc w:val="both"/>
        <w:rPr>
          <w:rFonts w:asciiTheme="minorHAnsi" w:hAnsiTheme="minorHAnsi" w:cstheme="minorHAnsi"/>
          <w:b/>
        </w:rPr>
      </w:pPr>
      <w:r w:rsidRPr="00B05C69">
        <w:rPr>
          <w:rFonts w:asciiTheme="minorHAnsi" w:hAnsiTheme="minorHAnsi" w:cstheme="minorHAnsi"/>
          <w:b/>
        </w:rPr>
        <w:t>Subject head/lead</w:t>
      </w:r>
    </w:p>
    <w:p w14:paraId="5B3219B3" w14:textId="59C16CA8" w:rsidR="003D4C9D" w:rsidRDefault="003D4C9D" w:rsidP="00B05C69">
      <w:pPr>
        <w:pStyle w:val="ListParagraph"/>
        <w:numPr>
          <w:ilvl w:val="0"/>
          <w:numId w:val="6"/>
        </w:numPr>
        <w:spacing w:after="0"/>
        <w:jc w:val="both"/>
        <w:rPr>
          <w:rFonts w:asciiTheme="minorHAnsi" w:hAnsiTheme="minorHAnsi" w:cstheme="minorHAnsi"/>
        </w:rPr>
      </w:pPr>
      <w:r w:rsidRPr="00B05C69">
        <w:rPr>
          <w:rFonts w:asciiTheme="minorHAnsi" w:hAnsiTheme="minorHAnsi" w:cstheme="minorHAnsi"/>
        </w:rPr>
        <w:t xml:space="preserve">Provides relevant support to subject teachers making decisions about </w:t>
      </w:r>
      <w:r w:rsidR="00720C20" w:rsidRPr="00B05C69">
        <w:rPr>
          <w:rFonts w:asciiTheme="minorHAnsi" w:hAnsiTheme="minorHAnsi" w:cstheme="minorHAnsi"/>
        </w:rPr>
        <w:t>reviews of</w:t>
      </w:r>
      <w:r w:rsidRPr="00B05C69">
        <w:rPr>
          <w:rFonts w:asciiTheme="minorHAnsi" w:hAnsiTheme="minorHAnsi" w:cstheme="minorHAnsi"/>
        </w:rPr>
        <w:t xml:space="preserve"> results</w:t>
      </w:r>
    </w:p>
    <w:p w14:paraId="6C7245F1" w14:textId="77777777" w:rsidR="00213BBA" w:rsidRPr="00213BBA" w:rsidRDefault="00213BBA" w:rsidP="00213BBA">
      <w:pPr>
        <w:spacing w:after="0"/>
        <w:jc w:val="both"/>
        <w:rPr>
          <w:rFonts w:asciiTheme="minorHAnsi" w:hAnsiTheme="minorHAnsi" w:cstheme="minorHAnsi"/>
          <w:sz w:val="16"/>
          <w:szCs w:val="16"/>
        </w:rPr>
      </w:pPr>
    </w:p>
    <w:p w14:paraId="2C10E0E3" w14:textId="77777777"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Subject teacher</w:t>
      </w:r>
    </w:p>
    <w:p w14:paraId="1E903DC8" w14:textId="77777777" w:rsidR="003D4C9D" w:rsidRPr="00B05C69" w:rsidRDefault="003D4C9D" w:rsidP="00B05C69">
      <w:pPr>
        <w:pStyle w:val="ListParagraph"/>
        <w:numPr>
          <w:ilvl w:val="0"/>
          <w:numId w:val="42"/>
        </w:numPr>
        <w:spacing w:after="0"/>
        <w:jc w:val="both"/>
        <w:rPr>
          <w:rFonts w:asciiTheme="minorHAnsi" w:hAnsiTheme="minorHAnsi" w:cstheme="minorHAnsi"/>
        </w:rPr>
      </w:pPr>
      <w:r w:rsidRPr="00B05C69">
        <w:rPr>
          <w:rFonts w:asciiTheme="minorHAnsi" w:hAnsiTheme="minorHAnsi" w:cstheme="minorHAnsi"/>
        </w:rPr>
        <w:t>Provides advice and guidance to candidates on their results and the post-results services available</w:t>
      </w:r>
    </w:p>
    <w:p w14:paraId="1E9EE8EA" w14:textId="19B7A130" w:rsidR="003D4C9D" w:rsidRPr="00B05C69" w:rsidRDefault="003D4C9D" w:rsidP="00B05C69">
      <w:pPr>
        <w:pStyle w:val="ListParagraph"/>
        <w:numPr>
          <w:ilvl w:val="0"/>
          <w:numId w:val="42"/>
        </w:numPr>
        <w:spacing w:after="0"/>
        <w:jc w:val="both"/>
        <w:rPr>
          <w:rFonts w:asciiTheme="minorHAnsi" w:hAnsiTheme="minorHAnsi" w:cstheme="minorHAnsi"/>
        </w:rPr>
      </w:pPr>
      <w:r w:rsidRPr="00B05C69">
        <w:rPr>
          <w:rFonts w:asciiTheme="minorHAnsi" w:hAnsiTheme="minorHAnsi" w:cstheme="minorHAnsi"/>
        </w:rPr>
        <w:t xml:space="preserve">Provides the exams officer with the original sample or relevant sample of candidates’ work that may be required for a </w:t>
      </w:r>
      <w:r w:rsidR="00220962" w:rsidRPr="00B05C69">
        <w:rPr>
          <w:rFonts w:asciiTheme="minorHAnsi" w:hAnsiTheme="minorHAnsi" w:cstheme="minorHAnsi"/>
        </w:rPr>
        <w:t>review of moderation</w:t>
      </w:r>
      <w:r w:rsidRPr="00B05C69">
        <w:rPr>
          <w:rFonts w:asciiTheme="minorHAnsi" w:hAnsiTheme="minorHAnsi" w:cstheme="minorHAnsi"/>
        </w:rPr>
        <w:t xml:space="preserve"> to the internal deadline</w:t>
      </w:r>
    </w:p>
    <w:p w14:paraId="515A28E1" w14:textId="7857FECF" w:rsidR="003D4C9D" w:rsidRDefault="003D4C9D" w:rsidP="00B05C69">
      <w:pPr>
        <w:pStyle w:val="ListParagraph"/>
        <w:numPr>
          <w:ilvl w:val="0"/>
          <w:numId w:val="42"/>
        </w:numPr>
        <w:spacing w:after="0"/>
        <w:jc w:val="both"/>
        <w:rPr>
          <w:rFonts w:asciiTheme="minorHAnsi" w:hAnsiTheme="minorHAnsi" w:cstheme="minorHAnsi"/>
        </w:rPr>
      </w:pPr>
      <w:r w:rsidRPr="00B05C69">
        <w:rPr>
          <w:rFonts w:asciiTheme="minorHAnsi" w:hAnsiTheme="minorHAnsi" w:cstheme="minorHAnsi"/>
        </w:rPr>
        <w:t>Supports the exams officer in collecting candidate consent where required</w:t>
      </w:r>
    </w:p>
    <w:p w14:paraId="62D735E5" w14:textId="77777777" w:rsidR="00213BBA" w:rsidRPr="00213BBA" w:rsidRDefault="00213BBA" w:rsidP="00213BBA">
      <w:pPr>
        <w:spacing w:after="0"/>
        <w:jc w:val="both"/>
        <w:rPr>
          <w:rFonts w:asciiTheme="minorHAnsi" w:hAnsiTheme="minorHAnsi" w:cstheme="minorHAnsi"/>
          <w:sz w:val="16"/>
          <w:szCs w:val="16"/>
        </w:rPr>
      </w:pPr>
    </w:p>
    <w:p w14:paraId="0ADF31B5" w14:textId="77777777" w:rsidR="003D4C9D" w:rsidRPr="00B05C69" w:rsidRDefault="003D4C9D" w:rsidP="00B05C69">
      <w:pPr>
        <w:spacing w:after="0"/>
        <w:ind w:left="360"/>
        <w:jc w:val="both"/>
        <w:rPr>
          <w:rFonts w:asciiTheme="minorHAnsi" w:hAnsiTheme="minorHAnsi" w:cstheme="minorHAnsi"/>
          <w:b/>
        </w:rPr>
      </w:pPr>
      <w:r w:rsidRPr="00B05C69">
        <w:rPr>
          <w:rFonts w:asciiTheme="minorHAnsi" w:hAnsiTheme="minorHAnsi" w:cstheme="minorHAnsi"/>
          <w:b/>
        </w:rPr>
        <w:t>Exams officer</w:t>
      </w:r>
    </w:p>
    <w:p w14:paraId="2F82AACC" w14:textId="4D23868E" w:rsidR="003D4C9D" w:rsidRPr="00B05C69" w:rsidRDefault="003D4C9D" w:rsidP="00B05C69">
      <w:pPr>
        <w:pStyle w:val="ListParagraph"/>
        <w:numPr>
          <w:ilvl w:val="0"/>
          <w:numId w:val="43"/>
        </w:numPr>
        <w:spacing w:after="0"/>
        <w:jc w:val="both"/>
        <w:rPr>
          <w:rFonts w:asciiTheme="minorHAnsi" w:hAnsiTheme="minorHAnsi" w:cstheme="minorHAnsi"/>
          <w:i/>
        </w:rPr>
      </w:pPr>
      <w:r w:rsidRPr="00B05C69">
        <w:rPr>
          <w:rFonts w:asciiTheme="minorHAnsi" w:hAnsiTheme="minorHAnsi" w:cstheme="minorHAnsi"/>
        </w:rPr>
        <w:t xml:space="preserve">Is aware of the individual post-results services available for externally assessed and internally assessed components of non-examination assessments as detailed in the JCQ publication </w:t>
      </w:r>
      <w:hyperlink r:id="rId37" w:history="1">
        <w:r w:rsidR="00327739" w:rsidRPr="00B05C69">
          <w:rPr>
            <w:rStyle w:val="Hyperlink"/>
            <w:rFonts w:asciiTheme="minorHAnsi" w:hAnsiTheme="minorHAnsi" w:cstheme="minorHAnsi"/>
          </w:rPr>
          <w:t>Post</w:t>
        </w:r>
        <w:r w:rsidR="00220962" w:rsidRPr="00B05C69">
          <w:rPr>
            <w:rStyle w:val="Hyperlink"/>
            <w:rFonts w:asciiTheme="minorHAnsi" w:hAnsiTheme="minorHAnsi" w:cstheme="minorHAnsi"/>
          </w:rPr>
          <w:t>-</w:t>
        </w:r>
        <w:r w:rsidR="00327739" w:rsidRPr="00B05C69">
          <w:rPr>
            <w:rStyle w:val="Hyperlink"/>
            <w:rFonts w:asciiTheme="minorHAnsi" w:hAnsiTheme="minorHAnsi" w:cstheme="minorHAnsi"/>
          </w:rPr>
          <w:t>Results Services</w:t>
        </w:r>
      </w:hyperlink>
      <w:r w:rsidR="00327739" w:rsidRPr="00B05C69">
        <w:rPr>
          <w:rStyle w:val="Hyperlink"/>
          <w:rFonts w:asciiTheme="minorHAnsi" w:hAnsiTheme="minorHAnsi" w:cstheme="minorHAnsi"/>
          <w:u w:val="none"/>
        </w:rPr>
        <w:t xml:space="preserve"> </w:t>
      </w:r>
      <w:r w:rsidR="00327739" w:rsidRPr="00B05C69">
        <w:rPr>
          <w:rStyle w:val="Hyperlink"/>
          <w:rFonts w:asciiTheme="minorHAnsi" w:hAnsiTheme="minorHAnsi" w:cstheme="minorHAnsi"/>
          <w:color w:val="auto"/>
          <w:u w:val="none"/>
        </w:rPr>
        <w:t>(Information and guidance to centres...)</w:t>
      </w:r>
    </w:p>
    <w:p w14:paraId="42DF16DF" w14:textId="77777777" w:rsidR="003D4C9D" w:rsidRPr="00B05C69" w:rsidRDefault="003D4C9D" w:rsidP="00B05C69">
      <w:pPr>
        <w:pStyle w:val="ListParagraph"/>
        <w:numPr>
          <w:ilvl w:val="0"/>
          <w:numId w:val="43"/>
        </w:numPr>
        <w:spacing w:after="0"/>
        <w:jc w:val="both"/>
        <w:rPr>
          <w:rFonts w:asciiTheme="minorHAnsi" w:hAnsiTheme="minorHAnsi" w:cstheme="minorHAnsi"/>
        </w:rPr>
      </w:pPr>
      <w:r w:rsidRPr="00B05C69">
        <w:rPr>
          <w:rFonts w:asciiTheme="minorHAnsi" w:hAnsiTheme="minorHAnsi" w:cstheme="minorHAnsi"/>
        </w:rPr>
        <w:t>Provides/signposts relevant centre staff and candidates to post-results services information</w:t>
      </w:r>
    </w:p>
    <w:p w14:paraId="037D3CC9" w14:textId="77777777" w:rsidR="003D4C9D" w:rsidRPr="00B05C69" w:rsidRDefault="003D4C9D" w:rsidP="00B05C69">
      <w:pPr>
        <w:pStyle w:val="ListParagraph"/>
        <w:numPr>
          <w:ilvl w:val="0"/>
          <w:numId w:val="43"/>
        </w:numPr>
        <w:spacing w:after="0"/>
        <w:jc w:val="both"/>
        <w:rPr>
          <w:rFonts w:asciiTheme="minorHAnsi" w:hAnsiTheme="minorHAnsi" w:cstheme="minorHAnsi"/>
        </w:rPr>
      </w:pPr>
      <w:r w:rsidRPr="00B05C69">
        <w:rPr>
          <w:rFonts w:asciiTheme="minorHAnsi" w:hAnsiTheme="minorHAnsi" w:cstheme="minorHAnsi"/>
        </w:rPr>
        <w:t>Ensures any requests for post-results services that are available to non-examination assessments are submitted online via the awarding body secure extranet site to deadline</w:t>
      </w:r>
    </w:p>
    <w:p w14:paraId="7691A157" w14:textId="74DC6513" w:rsidR="003D4C9D" w:rsidRDefault="003D4C9D" w:rsidP="00B05C69">
      <w:pPr>
        <w:pStyle w:val="ListParagraph"/>
        <w:numPr>
          <w:ilvl w:val="0"/>
          <w:numId w:val="43"/>
        </w:numPr>
        <w:spacing w:after="0"/>
        <w:jc w:val="both"/>
        <w:rPr>
          <w:rFonts w:asciiTheme="minorHAnsi" w:hAnsiTheme="minorHAnsi" w:cstheme="minorHAnsi"/>
        </w:rPr>
      </w:pPr>
      <w:r w:rsidRPr="00B05C69">
        <w:rPr>
          <w:rFonts w:asciiTheme="minorHAnsi" w:hAnsiTheme="minorHAnsi" w:cstheme="minorHAnsi"/>
        </w:rPr>
        <w:t>Collects candidate consent where required</w:t>
      </w:r>
    </w:p>
    <w:p w14:paraId="461E90A0" w14:textId="573465AC" w:rsidR="00213BBA" w:rsidRDefault="00213BBA" w:rsidP="00213BBA">
      <w:pPr>
        <w:spacing w:after="0"/>
        <w:jc w:val="both"/>
        <w:rPr>
          <w:rFonts w:asciiTheme="minorHAnsi" w:hAnsiTheme="minorHAnsi" w:cstheme="minorHAnsi"/>
        </w:rPr>
      </w:pPr>
    </w:p>
    <w:p w14:paraId="102D500E" w14:textId="77777777" w:rsidR="00213BBA" w:rsidRPr="00213BBA" w:rsidRDefault="00213BBA" w:rsidP="00213BBA">
      <w:pPr>
        <w:spacing w:after="0"/>
        <w:jc w:val="both"/>
        <w:rPr>
          <w:rFonts w:asciiTheme="minorHAnsi" w:hAnsiTheme="minorHAnsi" w:cstheme="minorHAnsi"/>
        </w:rPr>
      </w:pPr>
    </w:p>
    <w:p w14:paraId="4BE77AE5" w14:textId="26171E68" w:rsidR="003D4C9D" w:rsidRDefault="003D4C9D" w:rsidP="00303B8A">
      <w:pPr>
        <w:pStyle w:val="Headinglevel2"/>
        <w:spacing w:before="0" w:after="0"/>
        <w:jc w:val="both"/>
        <w:rPr>
          <w:rFonts w:asciiTheme="minorHAnsi" w:hAnsiTheme="minorHAnsi" w:cstheme="minorHAnsi"/>
          <w:szCs w:val="22"/>
        </w:rPr>
      </w:pPr>
      <w:bookmarkStart w:id="52" w:name="_Toc20246013"/>
      <w:r w:rsidRPr="00B05C69">
        <w:rPr>
          <w:rFonts w:asciiTheme="minorHAnsi" w:hAnsiTheme="minorHAnsi" w:cstheme="minorHAnsi"/>
          <w:szCs w:val="22"/>
        </w:rPr>
        <w:t>Practical Skills Endorsement for the A Level Sciences designed for use in England</w:t>
      </w:r>
      <w:bookmarkEnd w:id="52"/>
    </w:p>
    <w:p w14:paraId="5FF65313" w14:textId="77777777" w:rsidR="00303B8A" w:rsidRPr="00303B8A" w:rsidRDefault="00303B8A" w:rsidP="00303B8A">
      <w:pPr>
        <w:pStyle w:val="Headinglevel2"/>
        <w:spacing w:before="0" w:after="0"/>
        <w:jc w:val="both"/>
        <w:rPr>
          <w:rFonts w:asciiTheme="minorHAnsi" w:hAnsiTheme="minorHAnsi" w:cstheme="minorHAnsi"/>
          <w:sz w:val="16"/>
          <w:szCs w:val="16"/>
        </w:rPr>
      </w:pPr>
    </w:p>
    <w:p w14:paraId="0A627970" w14:textId="77777777" w:rsidR="003D4C9D" w:rsidRPr="00303B8A" w:rsidRDefault="003D4C9D" w:rsidP="00303B8A">
      <w:pPr>
        <w:spacing w:after="0"/>
        <w:ind w:left="360"/>
        <w:jc w:val="both"/>
        <w:rPr>
          <w:rFonts w:asciiTheme="minorHAnsi" w:hAnsiTheme="minorHAnsi" w:cstheme="minorHAnsi"/>
          <w:b/>
        </w:rPr>
      </w:pPr>
      <w:r w:rsidRPr="00303B8A">
        <w:rPr>
          <w:rFonts w:asciiTheme="minorHAnsi" w:hAnsiTheme="minorHAnsi" w:cstheme="minorHAnsi"/>
          <w:b/>
        </w:rPr>
        <w:t>Head of centre</w:t>
      </w:r>
    </w:p>
    <w:p w14:paraId="7ED973C8" w14:textId="035567CB" w:rsidR="003D4C9D" w:rsidRPr="00303B8A" w:rsidRDefault="00D942E1" w:rsidP="00303B8A">
      <w:pPr>
        <w:pStyle w:val="ListParagraph"/>
        <w:numPr>
          <w:ilvl w:val="0"/>
          <w:numId w:val="44"/>
        </w:numPr>
        <w:spacing w:after="0"/>
        <w:jc w:val="both"/>
        <w:rPr>
          <w:rFonts w:asciiTheme="minorHAnsi" w:hAnsiTheme="minorHAnsi" w:cstheme="minorHAnsi"/>
        </w:rPr>
      </w:pPr>
      <w:r w:rsidRPr="00303B8A">
        <w:rPr>
          <w:rFonts w:asciiTheme="minorHAnsi" w:hAnsiTheme="minorHAnsi" w:cstheme="minorHAnsi"/>
        </w:rPr>
        <w:t>Returns an online ‘Head of Centre declaration’ at the time of the National Centre Number Register annual update</w:t>
      </w:r>
      <w:r w:rsidR="00D26A05" w:rsidRPr="00303B8A">
        <w:rPr>
          <w:rFonts w:asciiTheme="minorHAnsi" w:hAnsiTheme="minorHAnsi" w:cstheme="minorHAnsi"/>
        </w:rPr>
        <w:t xml:space="preserve"> </w:t>
      </w:r>
      <w:r w:rsidRPr="00303B8A">
        <w:rPr>
          <w:rFonts w:asciiTheme="minorHAnsi" w:hAnsiTheme="minorHAnsi" w:cstheme="minorHAnsi"/>
        </w:rPr>
        <w:t xml:space="preserve">confirming </w:t>
      </w:r>
      <w:r w:rsidR="003D4C9D" w:rsidRPr="00303B8A">
        <w:rPr>
          <w:rFonts w:asciiTheme="minorHAnsi" w:hAnsiTheme="minorHAnsi" w:cstheme="minorHAnsi"/>
        </w:rPr>
        <w:t>that all reasonable steps have been or will be taken to ensure that all candidates at the centre have had, or will have, the opportunity to undertake the prescribed practical activities</w:t>
      </w:r>
    </w:p>
    <w:p w14:paraId="15E0C638" w14:textId="77777777" w:rsidR="0093128A" w:rsidRPr="00303B8A" w:rsidRDefault="008D65CC" w:rsidP="00303B8A">
      <w:pPr>
        <w:pStyle w:val="ListParagraph"/>
        <w:numPr>
          <w:ilvl w:val="0"/>
          <w:numId w:val="44"/>
        </w:numPr>
        <w:spacing w:after="0"/>
        <w:jc w:val="both"/>
        <w:rPr>
          <w:rFonts w:asciiTheme="minorHAnsi" w:hAnsiTheme="minorHAnsi" w:cstheme="minorHAnsi"/>
        </w:rPr>
      </w:pPr>
      <w:r w:rsidRPr="00303B8A">
        <w:rPr>
          <w:rFonts w:asciiTheme="minorHAnsi" w:hAnsiTheme="minorHAnsi" w:cstheme="minorHAnsi"/>
        </w:rPr>
        <w:t>Ensures new lead teachers undertake the required training provided by the awarding body on the implementation of the practical endorsement</w:t>
      </w:r>
    </w:p>
    <w:p w14:paraId="4A9E1275" w14:textId="1092AC98" w:rsidR="008D65CC" w:rsidRDefault="008D65CC" w:rsidP="00303B8A">
      <w:pPr>
        <w:pStyle w:val="ListParagraph"/>
        <w:numPr>
          <w:ilvl w:val="0"/>
          <w:numId w:val="44"/>
        </w:numPr>
        <w:spacing w:after="0"/>
        <w:jc w:val="both"/>
        <w:rPr>
          <w:rFonts w:asciiTheme="minorHAnsi" w:hAnsiTheme="minorHAnsi" w:cstheme="minorHAnsi"/>
        </w:rPr>
      </w:pPr>
      <w:r w:rsidRPr="00303B8A">
        <w:rPr>
          <w:rFonts w:asciiTheme="minorHAnsi" w:hAnsiTheme="minorHAnsi" w:cstheme="minorHAnsi"/>
        </w:rPr>
        <w:t>Ensures relevant centre staff liaise with all relevant parties in relation to arrangements for and conduct of the monitoring visit</w:t>
      </w:r>
    </w:p>
    <w:p w14:paraId="65F3ECCD" w14:textId="77777777" w:rsidR="00303B8A" w:rsidRPr="00303B8A" w:rsidRDefault="00303B8A" w:rsidP="00303B8A">
      <w:pPr>
        <w:spacing w:after="0"/>
        <w:jc w:val="both"/>
        <w:rPr>
          <w:rFonts w:asciiTheme="minorHAnsi" w:hAnsiTheme="minorHAnsi" w:cstheme="minorHAnsi"/>
          <w:sz w:val="16"/>
          <w:szCs w:val="16"/>
        </w:rPr>
      </w:pPr>
    </w:p>
    <w:p w14:paraId="388D0043" w14:textId="77777777" w:rsidR="00352457" w:rsidRPr="00B05C69" w:rsidRDefault="00352457" w:rsidP="00303B8A">
      <w:pPr>
        <w:spacing w:after="0"/>
        <w:ind w:left="360"/>
        <w:jc w:val="both"/>
        <w:rPr>
          <w:rFonts w:asciiTheme="minorHAnsi" w:hAnsiTheme="minorHAnsi" w:cstheme="minorHAnsi"/>
          <w:b/>
        </w:rPr>
      </w:pPr>
      <w:r w:rsidRPr="00B05C69">
        <w:rPr>
          <w:rFonts w:asciiTheme="minorHAnsi" w:hAnsiTheme="minorHAnsi" w:cstheme="minorHAnsi"/>
          <w:b/>
        </w:rPr>
        <w:t>Quality assurance (QA) lead/Lead internal verifier</w:t>
      </w:r>
    </w:p>
    <w:p w14:paraId="144FEC20" w14:textId="45F471F2" w:rsidR="00352457" w:rsidRDefault="00352457" w:rsidP="00303B8A">
      <w:pPr>
        <w:pStyle w:val="ListParagraph"/>
        <w:numPr>
          <w:ilvl w:val="0"/>
          <w:numId w:val="8"/>
        </w:numPr>
        <w:spacing w:after="0"/>
        <w:jc w:val="both"/>
        <w:rPr>
          <w:rFonts w:asciiTheme="minorHAnsi" w:hAnsiTheme="minorHAnsi" w:cstheme="minorHAnsi"/>
        </w:rPr>
      </w:pPr>
      <w:bookmarkStart w:id="53" w:name="_Hlk529444990"/>
      <w:r w:rsidRPr="00B05C69">
        <w:rPr>
          <w:rFonts w:asciiTheme="minorHAnsi" w:hAnsiTheme="minorHAnsi" w:cstheme="minorHAnsi"/>
        </w:rPr>
        <w:t>Ensures the appropriate arrangements are in place for implementing the requirements of the practical endorsement appropriately and applying the assessment criteria correctly</w:t>
      </w:r>
    </w:p>
    <w:p w14:paraId="4DC435EB" w14:textId="77777777" w:rsidR="00303B8A" w:rsidRPr="00303B8A" w:rsidRDefault="00303B8A" w:rsidP="00303B8A">
      <w:pPr>
        <w:spacing w:after="0"/>
        <w:jc w:val="both"/>
        <w:rPr>
          <w:rFonts w:asciiTheme="minorHAnsi" w:hAnsiTheme="minorHAnsi" w:cstheme="minorHAnsi"/>
          <w:sz w:val="16"/>
          <w:szCs w:val="16"/>
        </w:rPr>
      </w:pPr>
    </w:p>
    <w:bookmarkEnd w:id="53"/>
    <w:p w14:paraId="773BC566" w14:textId="77777777" w:rsidR="003D4C9D" w:rsidRPr="00B05C69" w:rsidRDefault="003D4C9D" w:rsidP="00303B8A">
      <w:pPr>
        <w:spacing w:after="0"/>
        <w:ind w:left="360"/>
        <w:jc w:val="both"/>
        <w:rPr>
          <w:rFonts w:asciiTheme="minorHAnsi" w:hAnsiTheme="minorHAnsi" w:cstheme="minorHAnsi"/>
          <w:b/>
        </w:rPr>
      </w:pPr>
      <w:r w:rsidRPr="00B05C69">
        <w:rPr>
          <w:rFonts w:asciiTheme="minorHAnsi" w:hAnsiTheme="minorHAnsi" w:cstheme="minorHAnsi"/>
          <w:b/>
        </w:rPr>
        <w:t>Subject head/lead</w:t>
      </w:r>
    </w:p>
    <w:p w14:paraId="4B10E319" w14:textId="53ED4778" w:rsidR="003D4C9D" w:rsidRPr="00B05C69" w:rsidRDefault="003D4C9D" w:rsidP="00303B8A">
      <w:pPr>
        <w:pStyle w:val="ListParagraph"/>
        <w:numPr>
          <w:ilvl w:val="0"/>
          <w:numId w:val="45"/>
        </w:numPr>
        <w:spacing w:after="0"/>
        <w:jc w:val="both"/>
        <w:rPr>
          <w:rFonts w:asciiTheme="minorHAnsi" w:hAnsiTheme="minorHAnsi" w:cstheme="minorHAnsi"/>
        </w:rPr>
      </w:pPr>
      <w:r w:rsidRPr="00B05C69">
        <w:rPr>
          <w:rFonts w:asciiTheme="minorHAnsi" w:hAnsiTheme="minorHAnsi" w:cstheme="minorHAnsi"/>
        </w:rPr>
        <w:t xml:space="preserve">Confirms understanding of the </w:t>
      </w:r>
      <w:r w:rsidRPr="00B05C69">
        <w:rPr>
          <w:rFonts w:asciiTheme="minorHAnsi" w:hAnsiTheme="minorHAnsi" w:cstheme="minorHAnsi"/>
          <w:i/>
        </w:rPr>
        <w:t xml:space="preserve">Practical Skills Endorsement for the A Level Sciences designed for use in England </w:t>
      </w:r>
      <w:bookmarkStart w:id="54" w:name="_Hlk529445106"/>
      <w:r w:rsidR="001C4305" w:rsidRPr="00B05C69">
        <w:rPr>
          <w:rFonts w:asciiTheme="minorHAnsi" w:hAnsiTheme="minorHAnsi" w:cstheme="minorHAnsi"/>
        </w:rPr>
        <w:t>and ensures any relevant JCQ/awarding body instructions are followed</w:t>
      </w:r>
    </w:p>
    <w:bookmarkEnd w:id="54"/>
    <w:p w14:paraId="5564C21E" w14:textId="658F4F55" w:rsidR="00375D55" w:rsidRPr="00B05C69" w:rsidRDefault="00375D55" w:rsidP="00303B8A">
      <w:pPr>
        <w:pStyle w:val="ListParagraph"/>
        <w:numPr>
          <w:ilvl w:val="0"/>
          <w:numId w:val="45"/>
        </w:numPr>
        <w:spacing w:after="0"/>
        <w:jc w:val="both"/>
        <w:rPr>
          <w:rFonts w:asciiTheme="minorHAnsi" w:hAnsiTheme="minorHAnsi" w:cstheme="minorHAnsi"/>
        </w:rPr>
      </w:pPr>
      <w:r w:rsidRPr="00B05C69">
        <w:rPr>
          <w:rFonts w:asciiTheme="minorHAnsi" w:hAnsiTheme="minorHAnsi" w:cstheme="minorHAnsi"/>
        </w:rPr>
        <w:t>Ensures where the centre intends to enter candidates for the first time for one or more of the A level subjects, the relevant awarding body will be contacted at the beginning of the course</w:t>
      </w:r>
    </w:p>
    <w:p w14:paraId="2CE853AA" w14:textId="759061C4" w:rsidR="003D4C9D" w:rsidRPr="00B05C69" w:rsidRDefault="003D4C9D" w:rsidP="00303B8A">
      <w:pPr>
        <w:pStyle w:val="ListParagraph"/>
        <w:numPr>
          <w:ilvl w:val="0"/>
          <w:numId w:val="45"/>
        </w:numPr>
        <w:spacing w:after="0"/>
        <w:jc w:val="both"/>
        <w:rPr>
          <w:rFonts w:asciiTheme="minorHAnsi" w:hAnsiTheme="minorHAnsi" w:cstheme="minorHAnsi"/>
        </w:rPr>
      </w:pPr>
      <w:r w:rsidRPr="00B05C69">
        <w:rPr>
          <w:rFonts w:asciiTheme="minorHAnsi" w:hAnsiTheme="minorHAnsi" w:cstheme="minorHAnsi"/>
        </w:rPr>
        <w:t xml:space="preserve">Undertakes </w:t>
      </w:r>
      <w:r w:rsidR="001C4305" w:rsidRPr="00B05C69">
        <w:rPr>
          <w:rFonts w:asciiTheme="minorHAnsi" w:hAnsiTheme="minorHAnsi" w:cstheme="minorHAnsi"/>
        </w:rPr>
        <w:t xml:space="preserve">any </w:t>
      </w:r>
      <w:r w:rsidRPr="00B05C69">
        <w:rPr>
          <w:rFonts w:asciiTheme="minorHAnsi" w:hAnsiTheme="minorHAnsi" w:cstheme="minorHAnsi"/>
        </w:rPr>
        <w:t xml:space="preserve">training provided by the awarding body on the implementation of the practical endorsement </w:t>
      </w:r>
    </w:p>
    <w:p w14:paraId="67DE70B4" w14:textId="77777777" w:rsidR="003D4C9D" w:rsidRPr="00B05C69" w:rsidRDefault="003D4C9D" w:rsidP="00303B8A">
      <w:pPr>
        <w:pStyle w:val="ListParagraph"/>
        <w:numPr>
          <w:ilvl w:val="0"/>
          <w:numId w:val="45"/>
        </w:numPr>
        <w:spacing w:after="0"/>
        <w:jc w:val="both"/>
        <w:rPr>
          <w:rFonts w:asciiTheme="minorHAnsi" w:hAnsiTheme="minorHAnsi" w:cstheme="minorHAnsi"/>
        </w:rPr>
      </w:pPr>
      <w:r w:rsidRPr="00B05C69">
        <w:rPr>
          <w:rFonts w:asciiTheme="minorHAnsi" w:hAnsiTheme="minorHAnsi" w:cstheme="minorHAnsi"/>
        </w:rPr>
        <w:t>Disseminates information to subject teachers ensuring the standards can be applied appropriately</w:t>
      </w:r>
    </w:p>
    <w:p w14:paraId="5B96A253" w14:textId="4CF23941" w:rsidR="003D4C9D" w:rsidRDefault="003D4C9D" w:rsidP="00303B8A">
      <w:pPr>
        <w:pStyle w:val="ListParagraph"/>
        <w:numPr>
          <w:ilvl w:val="0"/>
          <w:numId w:val="45"/>
        </w:numPr>
        <w:spacing w:after="0"/>
        <w:jc w:val="both"/>
        <w:rPr>
          <w:rFonts w:asciiTheme="minorHAnsi" w:hAnsiTheme="minorHAnsi" w:cstheme="minorHAnsi"/>
        </w:rPr>
      </w:pPr>
      <w:r w:rsidRPr="00B05C69">
        <w:rPr>
          <w:rFonts w:asciiTheme="minorHAnsi" w:hAnsiTheme="minorHAnsi" w:cstheme="minorHAnsi"/>
        </w:rPr>
        <w:t xml:space="preserve">Liaises with all relevant parties in relation to arrangements for and conduct of </w:t>
      </w:r>
      <w:r w:rsidR="001C4305" w:rsidRPr="00B05C69">
        <w:rPr>
          <w:rFonts w:asciiTheme="minorHAnsi" w:hAnsiTheme="minorHAnsi" w:cstheme="minorHAnsi"/>
        </w:rPr>
        <w:t xml:space="preserve">a </w:t>
      </w:r>
      <w:r w:rsidRPr="00B05C69">
        <w:rPr>
          <w:rFonts w:asciiTheme="minorHAnsi" w:hAnsiTheme="minorHAnsi" w:cstheme="minorHAnsi"/>
        </w:rPr>
        <w:t>monitoring visit</w:t>
      </w:r>
    </w:p>
    <w:p w14:paraId="038B61E3" w14:textId="77777777" w:rsidR="00303B8A" w:rsidRPr="00303B8A" w:rsidRDefault="00303B8A" w:rsidP="00303B8A">
      <w:pPr>
        <w:spacing w:after="0"/>
        <w:jc w:val="both"/>
        <w:rPr>
          <w:rFonts w:asciiTheme="minorHAnsi" w:hAnsiTheme="minorHAnsi" w:cstheme="minorHAnsi"/>
          <w:sz w:val="16"/>
          <w:szCs w:val="16"/>
        </w:rPr>
      </w:pPr>
    </w:p>
    <w:p w14:paraId="3CDE2A70" w14:textId="7760D7B1" w:rsidR="003D4C9D" w:rsidRPr="00B05C69" w:rsidRDefault="003D4C9D" w:rsidP="00303B8A">
      <w:pPr>
        <w:spacing w:after="0"/>
        <w:ind w:left="360"/>
        <w:jc w:val="both"/>
        <w:rPr>
          <w:rFonts w:asciiTheme="minorHAnsi" w:hAnsiTheme="minorHAnsi" w:cstheme="minorHAnsi"/>
          <w:b/>
        </w:rPr>
      </w:pPr>
      <w:r w:rsidRPr="00B05C69">
        <w:rPr>
          <w:rFonts w:asciiTheme="minorHAnsi" w:hAnsiTheme="minorHAnsi" w:cstheme="minorHAnsi"/>
          <w:b/>
        </w:rPr>
        <w:t>Subject teacher</w:t>
      </w:r>
    </w:p>
    <w:p w14:paraId="320ECDD3" w14:textId="2AC83E7E" w:rsidR="003D4C9D" w:rsidRPr="00B05C69" w:rsidRDefault="003D4C9D" w:rsidP="00303B8A">
      <w:pPr>
        <w:pStyle w:val="ListParagraph"/>
        <w:numPr>
          <w:ilvl w:val="0"/>
          <w:numId w:val="46"/>
        </w:numPr>
        <w:spacing w:after="0"/>
        <w:jc w:val="both"/>
        <w:rPr>
          <w:rFonts w:asciiTheme="minorHAnsi" w:hAnsiTheme="minorHAnsi" w:cstheme="minorHAnsi"/>
        </w:rPr>
      </w:pPr>
      <w:bookmarkStart w:id="55" w:name="_Hlk529445276"/>
      <w:r w:rsidRPr="00B05C69">
        <w:rPr>
          <w:rFonts w:asciiTheme="minorHAnsi" w:hAnsiTheme="minorHAnsi" w:cstheme="minorHAnsi"/>
        </w:rPr>
        <w:t xml:space="preserve">Ensures all the </w:t>
      </w:r>
      <w:r w:rsidR="001C4305" w:rsidRPr="00B05C69">
        <w:rPr>
          <w:rFonts w:asciiTheme="minorHAnsi" w:hAnsiTheme="minorHAnsi" w:cstheme="minorHAnsi"/>
        </w:rPr>
        <w:t xml:space="preserve">JCQ/awarding body </w:t>
      </w:r>
      <w:r w:rsidRPr="00B05C69">
        <w:rPr>
          <w:rFonts w:asciiTheme="minorHAnsi" w:hAnsiTheme="minorHAnsi" w:cstheme="minorHAnsi"/>
        </w:rPr>
        <w:t>requirements</w:t>
      </w:r>
      <w:r w:rsidR="001C4305" w:rsidRPr="00B05C69">
        <w:rPr>
          <w:rFonts w:asciiTheme="minorHAnsi" w:hAnsiTheme="minorHAnsi" w:cstheme="minorHAnsi"/>
        </w:rPr>
        <w:t>/instructions</w:t>
      </w:r>
      <w:r w:rsidRPr="00B05C69">
        <w:rPr>
          <w:rFonts w:asciiTheme="minorHAnsi" w:hAnsiTheme="minorHAnsi" w:cstheme="minorHAnsi"/>
        </w:rPr>
        <w:t xml:space="preserve"> in relation to the endorsement are </w:t>
      </w:r>
      <w:r w:rsidR="001C4305" w:rsidRPr="00B05C69">
        <w:rPr>
          <w:rFonts w:asciiTheme="minorHAnsi" w:hAnsiTheme="minorHAnsi" w:cstheme="minorHAnsi"/>
        </w:rPr>
        <w:t>known,</w:t>
      </w:r>
      <w:r w:rsidRPr="00B05C69">
        <w:rPr>
          <w:rFonts w:asciiTheme="minorHAnsi" w:hAnsiTheme="minorHAnsi" w:cstheme="minorHAnsi"/>
        </w:rPr>
        <w:t xml:space="preserve"> understood</w:t>
      </w:r>
      <w:r w:rsidR="001C4305" w:rsidRPr="00B05C69">
        <w:rPr>
          <w:rFonts w:asciiTheme="minorHAnsi" w:hAnsiTheme="minorHAnsi" w:cstheme="minorHAnsi"/>
        </w:rPr>
        <w:t xml:space="preserve"> and followed</w:t>
      </w:r>
    </w:p>
    <w:bookmarkEnd w:id="55"/>
    <w:p w14:paraId="7CFAE7E6" w14:textId="77777777" w:rsidR="003D4C9D" w:rsidRPr="00B05C69" w:rsidRDefault="003D4C9D" w:rsidP="00303B8A">
      <w:pPr>
        <w:pStyle w:val="ListParagraph"/>
        <w:numPr>
          <w:ilvl w:val="0"/>
          <w:numId w:val="46"/>
        </w:numPr>
        <w:spacing w:after="0"/>
        <w:jc w:val="both"/>
        <w:rPr>
          <w:rFonts w:asciiTheme="minorHAnsi" w:hAnsiTheme="minorHAnsi" w:cstheme="minorHAnsi"/>
        </w:rPr>
      </w:pPr>
      <w:r w:rsidRPr="00B05C69">
        <w:rPr>
          <w:rFonts w:asciiTheme="minorHAnsi" w:hAnsiTheme="minorHAnsi" w:cstheme="minorHAnsi"/>
        </w:rPr>
        <w:t>Ensures the required arrangements for practical activities are in place</w:t>
      </w:r>
    </w:p>
    <w:p w14:paraId="409F5100" w14:textId="77777777" w:rsidR="003D4C9D" w:rsidRPr="00B05C69" w:rsidRDefault="003D4C9D" w:rsidP="00303B8A">
      <w:pPr>
        <w:pStyle w:val="ListParagraph"/>
        <w:numPr>
          <w:ilvl w:val="0"/>
          <w:numId w:val="46"/>
        </w:numPr>
        <w:spacing w:after="0"/>
        <w:jc w:val="both"/>
        <w:rPr>
          <w:rFonts w:asciiTheme="minorHAnsi" w:hAnsiTheme="minorHAnsi" w:cstheme="minorHAnsi"/>
        </w:rPr>
      </w:pPr>
      <w:r w:rsidRPr="00B05C69">
        <w:rPr>
          <w:rFonts w:asciiTheme="minorHAnsi" w:hAnsiTheme="minorHAnsi" w:cstheme="minorHAnsi"/>
        </w:rPr>
        <w:t>Provides all the required centre records</w:t>
      </w:r>
    </w:p>
    <w:p w14:paraId="3AF33CF3" w14:textId="77777777" w:rsidR="003D4C9D" w:rsidRPr="00B05C69" w:rsidRDefault="003D4C9D" w:rsidP="00303B8A">
      <w:pPr>
        <w:pStyle w:val="ListParagraph"/>
        <w:numPr>
          <w:ilvl w:val="0"/>
          <w:numId w:val="46"/>
        </w:numPr>
        <w:spacing w:after="0"/>
        <w:jc w:val="both"/>
        <w:rPr>
          <w:rFonts w:asciiTheme="minorHAnsi" w:hAnsiTheme="minorHAnsi" w:cstheme="minorHAnsi"/>
        </w:rPr>
      </w:pPr>
      <w:r w:rsidRPr="00B05C69">
        <w:rPr>
          <w:rFonts w:asciiTheme="minorHAnsi" w:hAnsiTheme="minorHAnsi" w:cstheme="minorHAnsi"/>
        </w:rPr>
        <w:t>Ensures candidates provide the required records</w:t>
      </w:r>
    </w:p>
    <w:p w14:paraId="207608DA" w14:textId="77777777" w:rsidR="003D4C9D" w:rsidRPr="00B05C69" w:rsidRDefault="003D4C9D" w:rsidP="00303B8A">
      <w:pPr>
        <w:pStyle w:val="ListParagraph"/>
        <w:numPr>
          <w:ilvl w:val="0"/>
          <w:numId w:val="46"/>
        </w:numPr>
        <w:spacing w:after="0"/>
        <w:jc w:val="both"/>
        <w:rPr>
          <w:rFonts w:asciiTheme="minorHAnsi" w:hAnsiTheme="minorHAnsi" w:cstheme="minorHAnsi"/>
        </w:rPr>
      </w:pPr>
      <w:r w:rsidRPr="00B05C69">
        <w:rPr>
          <w:rFonts w:asciiTheme="minorHAnsi" w:hAnsiTheme="minorHAnsi" w:cstheme="minorHAnsi"/>
        </w:rPr>
        <w:t>Provides any required information to the subject lead regarding the monitoring visit</w:t>
      </w:r>
    </w:p>
    <w:p w14:paraId="6B3E4D1D" w14:textId="77777777" w:rsidR="003D4C9D" w:rsidRPr="00B05C69" w:rsidRDefault="003D4C9D" w:rsidP="00303B8A">
      <w:pPr>
        <w:pStyle w:val="ListParagraph"/>
        <w:numPr>
          <w:ilvl w:val="0"/>
          <w:numId w:val="46"/>
        </w:numPr>
        <w:spacing w:after="0"/>
        <w:jc w:val="both"/>
        <w:rPr>
          <w:rFonts w:asciiTheme="minorHAnsi" w:hAnsiTheme="minorHAnsi" w:cstheme="minorHAnsi"/>
        </w:rPr>
      </w:pPr>
      <w:r w:rsidRPr="00B05C69">
        <w:rPr>
          <w:rFonts w:asciiTheme="minorHAnsi" w:hAnsiTheme="minorHAnsi" w:cstheme="minorHAnsi"/>
        </w:rPr>
        <w:t>Assesses candidates using Common Practical Assessment Criteria (CPAC)</w:t>
      </w:r>
    </w:p>
    <w:p w14:paraId="50213B09" w14:textId="77777777" w:rsidR="003D4C9D" w:rsidRPr="00B05C69" w:rsidRDefault="003D4C9D" w:rsidP="00303B8A">
      <w:pPr>
        <w:pStyle w:val="ListParagraph"/>
        <w:numPr>
          <w:ilvl w:val="0"/>
          <w:numId w:val="46"/>
        </w:numPr>
        <w:spacing w:after="0"/>
        <w:jc w:val="both"/>
        <w:rPr>
          <w:rFonts w:asciiTheme="minorHAnsi" w:hAnsiTheme="minorHAnsi" w:cstheme="minorHAnsi"/>
        </w:rPr>
      </w:pPr>
      <w:r w:rsidRPr="00B05C69">
        <w:rPr>
          <w:rFonts w:asciiTheme="minorHAnsi" w:hAnsiTheme="minorHAnsi" w:cstheme="minorHAnsi"/>
        </w:rPr>
        <w:t>Applies for an exemption where a candidate cannot access the practical endorsement due to a substantial impairment</w:t>
      </w:r>
    </w:p>
    <w:p w14:paraId="25E29885" w14:textId="23D4D8A8" w:rsidR="003D4C9D" w:rsidRDefault="003D4C9D" w:rsidP="00303B8A">
      <w:pPr>
        <w:pStyle w:val="ListParagraph"/>
        <w:numPr>
          <w:ilvl w:val="0"/>
          <w:numId w:val="46"/>
        </w:numPr>
        <w:spacing w:after="0"/>
        <w:jc w:val="both"/>
        <w:rPr>
          <w:rFonts w:asciiTheme="minorHAnsi" w:hAnsiTheme="minorHAnsi" w:cstheme="minorHAnsi"/>
        </w:rPr>
      </w:pPr>
      <w:bookmarkStart w:id="56" w:name="_Hlk529445448"/>
      <w:r w:rsidRPr="00B05C69">
        <w:rPr>
          <w:rFonts w:asciiTheme="minorHAnsi" w:hAnsiTheme="minorHAnsi" w:cstheme="minorHAnsi"/>
        </w:rPr>
        <w:t xml:space="preserve">Follows the awarding body’s instructions for the submission of candidates </w:t>
      </w:r>
      <w:r w:rsidRPr="00B05C69">
        <w:rPr>
          <w:rFonts w:asciiTheme="minorHAnsi" w:hAnsiTheme="minorHAnsi" w:cstheme="minorHAnsi"/>
          <w:i/>
        </w:rPr>
        <w:t>Pass</w:t>
      </w:r>
      <w:r w:rsidRPr="00B05C69">
        <w:rPr>
          <w:rFonts w:asciiTheme="minorHAnsi" w:hAnsiTheme="minorHAnsi" w:cstheme="minorHAnsi"/>
        </w:rPr>
        <w:t xml:space="preserve"> or </w:t>
      </w:r>
      <w:r w:rsidRPr="00B05C69">
        <w:rPr>
          <w:rFonts w:asciiTheme="minorHAnsi" w:hAnsiTheme="minorHAnsi" w:cstheme="minorHAnsi"/>
          <w:i/>
        </w:rPr>
        <w:t>Not Classified</w:t>
      </w:r>
      <w:r w:rsidRPr="00B05C69">
        <w:rPr>
          <w:rFonts w:asciiTheme="minorHAnsi" w:hAnsiTheme="minorHAnsi" w:cstheme="minorHAnsi"/>
        </w:rPr>
        <w:t xml:space="preserve"> assessment outcome</w:t>
      </w:r>
      <w:r w:rsidR="00484390" w:rsidRPr="00B05C69">
        <w:rPr>
          <w:rFonts w:asciiTheme="minorHAnsi" w:hAnsiTheme="minorHAnsi" w:cstheme="minorHAnsi"/>
        </w:rPr>
        <w:t>/provides assessment outcomes to the exams officer to the internal deadline</w:t>
      </w:r>
    </w:p>
    <w:p w14:paraId="37886D90" w14:textId="6D7C258F" w:rsidR="00303B8A" w:rsidRPr="00303B8A" w:rsidRDefault="00303B8A" w:rsidP="00303B8A">
      <w:pPr>
        <w:spacing w:after="0"/>
        <w:jc w:val="both"/>
        <w:rPr>
          <w:rFonts w:asciiTheme="minorHAnsi" w:hAnsiTheme="minorHAnsi" w:cstheme="minorHAnsi"/>
          <w:sz w:val="16"/>
          <w:szCs w:val="16"/>
        </w:rPr>
      </w:pPr>
      <w:r w:rsidRPr="00545C0A">
        <w:rPr>
          <w:rFonts w:asciiTheme="minorHAnsi" w:hAnsiTheme="minorHAnsi" w:cstheme="minorHAnsi"/>
          <w:b/>
          <w:noProof/>
          <w:color w:val="FF3300"/>
        </w:rPr>
        <mc:AlternateContent>
          <mc:Choice Requires="wps">
            <w:drawing>
              <wp:anchor distT="0" distB="0" distL="114300" distR="114300" simplePos="0" relativeHeight="251665408" behindDoc="0" locked="0" layoutInCell="1" allowOverlap="1" wp14:anchorId="084B5B12" wp14:editId="536F7288">
                <wp:simplePos x="0" y="0"/>
                <wp:positionH relativeFrom="margin">
                  <wp:posOffset>-1238250</wp:posOffset>
                </wp:positionH>
                <wp:positionV relativeFrom="paragraph">
                  <wp:posOffset>136525</wp:posOffset>
                </wp:positionV>
                <wp:extent cx="352425" cy="365125"/>
                <wp:effectExtent l="0" t="0" r="47625" b="539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5125"/>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2DE45145" w14:textId="6C3B29F5" w:rsidR="00285EB9" w:rsidRPr="00445E85" w:rsidRDefault="00285EB9" w:rsidP="00BE4C32">
                            <w:pPr>
                              <w:rPr>
                                <w:rFonts w:ascii="Rockwell Condensed" w:hAnsi="Rockwell Condensed"/>
                                <w:b/>
                                <w:color w:val="003399"/>
                                <w:sz w:val="24"/>
                                <w:szCs w:val="24"/>
                                <w:u w:val="single"/>
                              </w:rPr>
                            </w:pPr>
                            <w:r>
                              <w:rPr>
                                <w:rFonts w:ascii="Rockwell Condensed" w:hAnsi="Rockwell Condensed"/>
                                <w:color w:val="003399"/>
                                <w:sz w:val="24"/>
                                <w:szCs w:val="24"/>
                                <w:u w:val="single"/>
                              </w:rPr>
                              <w:t>Qualification/Subject specific additional information</w:t>
                            </w:r>
                          </w:p>
                          <w:p w14:paraId="2B0E8495" w14:textId="77777777" w:rsidR="00285EB9" w:rsidRPr="00A90306" w:rsidRDefault="00285EB9" w:rsidP="00BE4C32">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65FDB45" w14:textId="0D64D09F" w:rsidR="00285EB9" w:rsidRDefault="00285EB9" w:rsidP="00BE4C32">
                            <w:pPr>
                              <w:jc w:val="both"/>
                              <w:rPr>
                                <w:rFonts w:cs="Arial"/>
                                <w:sz w:val="18"/>
                                <w:szCs w:val="18"/>
                              </w:rPr>
                            </w:pPr>
                            <w:r w:rsidRPr="009B1E90">
                              <w:rPr>
                                <w:rFonts w:cs="Arial"/>
                                <w:sz w:val="18"/>
                                <w:szCs w:val="18"/>
                              </w:rPr>
                              <w:t xml:space="preserve">This section is provided to add any </w:t>
                            </w:r>
                            <w:r>
                              <w:rPr>
                                <w:rFonts w:cs="Arial"/>
                                <w:sz w:val="18"/>
                                <w:szCs w:val="18"/>
                              </w:rPr>
                              <w:t xml:space="preserve">qualification/subject specific </w:t>
                            </w:r>
                            <w:r w:rsidRPr="009B1E90">
                              <w:rPr>
                                <w:rFonts w:cs="Arial"/>
                                <w:sz w:val="18"/>
                                <w:szCs w:val="18"/>
                              </w:rPr>
                              <w:t xml:space="preserve">additional information </w:t>
                            </w:r>
                            <w:r>
                              <w:rPr>
                                <w:rFonts w:cs="Arial"/>
                                <w:sz w:val="18"/>
                                <w:szCs w:val="18"/>
                              </w:rPr>
                              <w:t>as deemed relevant and not covered in the main body of the policy. This could include qualifications/subjects such as GCSE Computer Science, A Level Geography (independent investigation), the conduct of GCE and GCSE Art &amp; Design components, etc.</w:t>
                            </w:r>
                          </w:p>
                          <w:p w14:paraId="166BB80A" w14:textId="77777777" w:rsidR="00285EB9" w:rsidRDefault="00285EB9" w:rsidP="00BE4C32">
                            <w:pPr>
                              <w:jc w:val="both"/>
                              <w:rPr>
                                <w:rFonts w:cs="Arial"/>
                                <w:sz w:val="18"/>
                                <w:szCs w:val="18"/>
                              </w:rPr>
                            </w:pPr>
                            <w:r>
                              <w:rPr>
                                <w:rFonts w:cs="Arial"/>
                                <w:sz w:val="18"/>
                                <w:szCs w:val="18"/>
                              </w:rPr>
                              <w:t>This may be a section that is completed by the subject lead/head of department for each subject in question.</w:t>
                            </w:r>
                            <w:r w:rsidRPr="009B1E90">
                              <w:rPr>
                                <w:rFonts w:cs="Arial"/>
                                <w:sz w:val="18"/>
                                <w:szCs w:val="18"/>
                              </w:rPr>
                              <w:t xml:space="preserve"> </w:t>
                            </w:r>
                          </w:p>
                          <w:p w14:paraId="3D802688" w14:textId="77777777" w:rsidR="00285EB9" w:rsidRPr="009B1E90" w:rsidRDefault="00285EB9" w:rsidP="00BE4C32">
                            <w:pPr>
                              <w:jc w:val="both"/>
                              <w:rPr>
                                <w:rFonts w:cs="Arial"/>
                                <w:sz w:val="18"/>
                                <w:szCs w:val="18"/>
                              </w:rPr>
                            </w:pPr>
                            <w:r>
                              <w:rPr>
                                <w:rFonts w:cs="Arial"/>
                                <w:sz w:val="18"/>
                                <w:szCs w:val="18"/>
                              </w:rPr>
                              <w:t>Where additional subjects are added, follow the format in terms of layout, use of heading level etc. R</w:t>
                            </w:r>
                            <w:r w:rsidRPr="009B1E90">
                              <w:rPr>
                                <w:rFonts w:cs="Arial"/>
                                <w:sz w:val="18"/>
                                <w:szCs w:val="18"/>
                              </w:rPr>
                              <w:t xml:space="preserve">emember to </w:t>
                            </w:r>
                            <w:r w:rsidRPr="009B1E90">
                              <w:rPr>
                                <w:rFonts w:cs="Arial"/>
                                <w:b/>
                                <w:sz w:val="18"/>
                                <w:szCs w:val="18"/>
                              </w:rPr>
                              <w:t>update</w:t>
                            </w:r>
                            <w:r w:rsidRPr="009B1E90">
                              <w:rPr>
                                <w:rFonts w:cs="Arial"/>
                                <w:sz w:val="18"/>
                                <w:szCs w:val="18"/>
                              </w:rPr>
                              <w:t xml:space="preserve"> the table of contents page</w:t>
                            </w:r>
                            <w:r>
                              <w:rPr>
                                <w:rFonts w:cs="Arial"/>
                                <w:sz w:val="18"/>
                                <w:szCs w:val="18"/>
                              </w:rPr>
                              <w:t xml:space="preserve"> so the specific subject heading appears in the list of contents.</w:t>
                            </w:r>
                          </w:p>
                          <w:p w14:paraId="78531382" w14:textId="77777777" w:rsidR="00285EB9" w:rsidRDefault="00285EB9" w:rsidP="00BE4C32">
                            <w:pPr>
                              <w:jc w:val="both"/>
                              <w:rPr>
                                <w:rFonts w:cs="Arial"/>
                                <w:sz w:val="18"/>
                                <w:szCs w:val="18"/>
                              </w:rPr>
                            </w:pPr>
                            <w:r w:rsidRPr="009B1E90">
                              <w:rPr>
                                <w:rFonts w:cs="Arial"/>
                                <w:sz w:val="18"/>
                                <w:szCs w:val="18"/>
                              </w:rPr>
                              <w:t xml:space="preserve">Where </w:t>
                            </w:r>
                            <w:r>
                              <w:rPr>
                                <w:rFonts w:cs="Arial"/>
                                <w:sz w:val="18"/>
                                <w:szCs w:val="18"/>
                              </w:rPr>
                              <w:t>this section is considered</w:t>
                            </w:r>
                            <w:r w:rsidRPr="009B1E90">
                              <w:rPr>
                                <w:rFonts w:cs="Arial"/>
                                <w:sz w:val="18"/>
                                <w:szCs w:val="18"/>
                              </w:rPr>
                              <w:t xml:space="preserve"> not relevant, simply delete the page. (</w:t>
                            </w:r>
                            <w:r>
                              <w:rPr>
                                <w:rFonts w:cs="Arial"/>
                                <w:sz w:val="18"/>
                                <w:szCs w:val="18"/>
                              </w:rPr>
                              <w:t>R</w:t>
                            </w:r>
                            <w:r w:rsidRPr="009B1E90">
                              <w:rPr>
                                <w:rFonts w:cs="Arial"/>
                                <w:sz w:val="18"/>
                                <w:szCs w:val="18"/>
                              </w:rPr>
                              <w:t xml:space="preserve">emember to </w:t>
                            </w:r>
                            <w:r w:rsidRPr="009B1E90">
                              <w:rPr>
                                <w:rFonts w:cs="Arial"/>
                                <w:b/>
                                <w:sz w:val="18"/>
                                <w:szCs w:val="18"/>
                              </w:rPr>
                              <w:t>update</w:t>
                            </w:r>
                            <w:r w:rsidRPr="009B1E90">
                              <w:rPr>
                                <w:rFonts w:cs="Arial"/>
                                <w:sz w:val="18"/>
                                <w:szCs w:val="18"/>
                              </w:rPr>
                              <w:t xml:space="preserve"> the table of contents page).</w:t>
                            </w:r>
                          </w:p>
                          <w:p w14:paraId="262055D8" w14:textId="77777777" w:rsidR="00285EB9" w:rsidRDefault="00285EB9" w:rsidP="00BE4C32">
                            <w:pPr>
                              <w:rPr>
                                <w:rFonts w:cs="Arial"/>
                                <w:i/>
                                <w:sz w:val="18"/>
                                <w:szCs w:val="18"/>
                              </w:rPr>
                            </w:pPr>
                            <w:r w:rsidRPr="008E76B4">
                              <w:rPr>
                                <w:rFonts w:cs="Arial"/>
                                <w:i/>
                                <w:sz w:val="18"/>
                                <w:szCs w:val="18"/>
                              </w:rPr>
                              <w:t xml:space="preserve">An example </w:t>
                            </w:r>
                            <w:r>
                              <w:rPr>
                                <w:rFonts w:cs="Arial"/>
                                <w:i/>
                                <w:sz w:val="18"/>
                                <w:szCs w:val="18"/>
                              </w:rPr>
                              <w:t>to</w:t>
                            </w:r>
                            <w:r w:rsidRPr="008E76B4">
                              <w:rPr>
                                <w:rFonts w:cs="Arial"/>
                                <w:i/>
                                <w:sz w:val="18"/>
                                <w:szCs w:val="18"/>
                              </w:rPr>
                              <w:t xml:space="preserve"> illustrate how this section could be used</w:t>
                            </w:r>
                          </w:p>
                          <w:p w14:paraId="4189FD6F" w14:textId="77777777" w:rsidR="00285EB9" w:rsidRDefault="00285EB9" w:rsidP="00BE4C32">
                            <w:pPr>
                              <w:rPr>
                                <w:b/>
                                <w:color w:val="FF3300"/>
                                <w:sz w:val="18"/>
                                <w:szCs w:val="18"/>
                              </w:rPr>
                            </w:pPr>
                            <w:r w:rsidRPr="008E76B4">
                              <w:rPr>
                                <w:b/>
                                <w:color w:val="FF3300"/>
                                <w:sz w:val="18"/>
                                <w:szCs w:val="18"/>
                              </w:rPr>
                              <w:t>GCSE Computer Science</w:t>
                            </w:r>
                          </w:p>
                          <w:p w14:paraId="65CC6D7A" w14:textId="0E40DE23" w:rsidR="00285EB9" w:rsidRDefault="00285EB9" w:rsidP="00990853">
                            <w:pPr>
                              <w:spacing w:line="276" w:lineRule="auto"/>
                              <w:jc w:val="both"/>
                              <w:rPr>
                                <w:sz w:val="18"/>
                                <w:szCs w:val="18"/>
                              </w:rPr>
                            </w:pPr>
                            <w:r w:rsidRPr="008E76B4">
                              <w:rPr>
                                <w:sz w:val="18"/>
                                <w:szCs w:val="18"/>
                              </w:rPr>
                              <w:t xml:space="preserve">For </w:t>
                            </w:r>
                            <w:r w:rsidRPr="00BE4C32">
                              <w:rPr>
                                <w:sz w:val="18"/>
                                <w:szCs w:val="18"/>
                                <w:highlight w:val="yellow"/>
                              </w:rPr>
                              <w:t>2019/20</w:t>
                            </w:r>
                            <w:r w:rsidRPr="008E76B4">
                              <w:rPr>
                                <w:sz w:val="18"/>
                                <w:szCs w:val="18"/>
                              </w:rPr>
                              <w:t>, grades will be based on exam performance alone - the programming project task does not contribute to the grade but must still be undertaken by candidates</w:t>
                            </w:r>
                          </w:p>
                          <w:p w14:paraId="6E90DF92" w14:textId="690FAD75" w:rsidR="00285EB9" w:rsidRPr="008E76B4" w:rsidRDefault="00285EB9" w:rsidP="008354E2">
                            <w:pPr>
                              <w:pStyle w:val="ListParagraph"/>
                              <w:numPr>
                                <w:ilvl w:val="0"/>
                                <w:numId w:val="13"/>
                              </w:numPr>
                              <w:spacing w:line="276" w:lineRule="auto"/>
                              <w:rPr>
                                <w:sz w:val="18"/>
                                <w:szCs w:val="18"/>
                              </w:rPr>
                            </w:pPr>
                            <w:r w:rsidRPr="008E76B4">
                              <w:rPr>
                                <w:sz w:val="18"/>
                                <w:szCs w:val="18"/>
                              </w:rPr>
                              <w:t xml:space="preserve">The subject lead will ensure that candidates are given 20 hours </w:t>
                            </w:r>
                            <w:r w:rsidRPr="00990853">
                              <w:rPr>
                                <w:sz w:val="18"/>
                                <w:szCs w:val="18"/>
                                <w:highlight w:val="yellow"/>
                              </w:rPr>
                              <w:t>within the timetable</w:t>
                            </w:r>
                            <w:r w:rsidRPr="008E76B4">
                              <w:rPr>
                                <w:sz w:val="18"/>
                                <w:szCs w:val="18"/>
                              </w:rPr>
                              <w:t xml:space="preserve"> to complete the </w:t>
                            </w:r>
                            <w:r w:rsidRPr="00990853">
                              <w:rPr>
                                <w:sz w:val="18"/>
                                <w:szCs w:val="18"/>
                                <w:highlight w:val="yellow"/>
                              </w:rPr>
                              <w:t>tasks</w:t>
                            </w:r>
                          </w:p>
                          <w:p w14:paraId="46DDE6B7" w14:textId="77777777" w:rsidR="00285EB9" w:rsidRDefault="00285EB9" w:rsidP="008354E2">
                            <w:pPr>
                              <w:pStyle w:val="ListParagraph"/>
                              <w:numPr>
                                <w:ilvl w:val="0"/>
                                <w:numId w:val="13"/>
                              </w:numPr>
                              <w:spacing w:line="276" w:lineRule="auto"/>
                              <w:rPr>
                                <w:sz w:val="18"/>
                                <w:szCs w:val="18"/>
                              </w:rPr>
                            </w:pPr>
                            <w:r w:rsidRPr="008E76B4">
                              <w:rPr>
                                <w:sz w:val="18"/>
                                <w:szCs w:val="18"/>
                              </w:rPr>
                              <w:t>The subject teacher will ensure that samples of candidates work are provided to the awarding body for monitoring purposes to the external deadline/provided to the exams officer by the internal deadline</w:t>
                            </w:r>
                          </w:p>
                          <w:p w14:paraId="49E8CBED" w14:textId="77777777" w:rsidR="00285EB9" w:rsidRDefault="00285EB9" w:rsidP="008354E2">
                            <w:pPr>
                              <w:pStyle w:val="ListParagraph"/>
                              <w:numPr>
                                <w:ilvl w:val="0"/>
                                <w:numId w:val="13"/>
                              </w:numPr>
                              <w:spacing w:line="276" w:lineRule="auto"/>
                              <w:rPr>
                                <w:sz w:val="18"/>
                                <w:szCs w:val="18"/>
                              </w:rPr>
                            </w:pPr>
                            <w:r>
                              <w:rPr>
                                <w:sz w:val="18"/>
                                <w:szCs w:val="18"/>
                              </w:rPr>
                              <w:t>etc.</w:t>
                            </w:r>
                          </w:p>
                          <w:p w14:paraId="02E42DF3" w14:textId="77777777" w:rsidR="00285EB9" w:rsidRPr="008E76B4" w:rsidRDefault="00285EB9" w:rsidP="008354E2">
                            <w:pPr>
                              <w:pStyle w:val="ListParagraph"/>
                              <w:numPr>
                                <w:ilvl w:val="0"/>
                                <w:numId w:val="13"/>
                              </w:numPr>
                              <w:spacing w:line="276" w:lineRule="auto"/>
                              <w:rPr>
                                <w:sz w:val="18"/>
                                <w:szCs w:val="18"/>
                              </w:rPr>
                            </w:pPr>
                            <w:r>
                              <w:rPr>
                                <w:sz w:val="18"/>
                                <w:szCs w:val="18"/>
                              </w:rPr>
                              <w:t>etc.</w:t>
                            </w:r>
                          </w:p>
                          <w:p w14:paraId="034F1A87" w14:textId="678D64C6" w:rsidR="00285EB9" w:rsidRPr="005F2826" w:rsidRDefault="00285EB9" w:rsidP="00BE4C32">
                            <w:pPr>
                              <w:spacing w:after="0"/>
                              <w:jc w:val="both"/>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B5B12" id="Text Box 1" o:spid="_x0000_s1028" type="#_x0000_t202" style="position:absolute;left:0;text-align:left;margin-left:-97.5pt;margin-top:10.75pt;width:27.75pt;height:2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" fillcolor="#dbe5f1 [660]" strokecolor="#f30" strokeweight="1.5pt">
                <v:shadow on="t" color="white [3212]" opacity=".5" offset="1pt"/>
                <v:textbox>
                  <w:txbxContent>
                    <w:p w14:paraId="2DE45145" w14:textId="6C3B29F5" w:rsidR="00285EB9" w:rsidRPr="00445E85" w:rsidRDefault="00285EB9" w:rsidP="00BE4C32">
                      <w:pPr>
                        <w:rPr>
                          <w:rFonts w:ascii="Rockwell Condensed" w:hAnsi="Rockwell Condensed"/>
                          <w:b/>
                          <w:color w:val="003399"/>
                          <w:sz w:val="24"/>
                          <w:szCs w:val="24"/>
                          <w:u w:val="single"/>
                        </w:rPr>
                      </w:pPr>
                      <w:r>
                        <w:rPr>
                          <w:rFonts w:ascii="Rockwell Condensed" w:hAnsi="Rockwell Condensed"/>
                          <w:color w:val="003399"/>
                          <w:sz w:val="24"/>
                          <w:szCs w:val="24"/>
                          <w:u w:val="single"/>
                        </w:rPr>
                        <w:t>Qualification/Subject specific additional information</w:t>
                      </w:r>
                    </w:p>
                    <w:p w14:paraId="2B0E8495" w14:textId="77777777" w:rsidR="00285EB9" w:rsidRPr="00A90306" w:rsidRDefault="00285EB9" w:rsidP="00BE4C32">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65FDB45" w14:textId="0D64D09F" w:rsidR="00285EB9" w:rsidRDefault="00285EB9" w:rsidP="00BE4C32">
                      <w:pPr>
                        <w:jc w:val="both"/>
                        <w:rPr>
                          <w:rFonts w:cs="Arial"/>
                          <w:sz w:val="18"/>
                          <w:szCs w:val="18"/>
                        </w:rPr>
                      </w:pPr>
                      <w:r w:rsidRPr="009B1E90">
                        <w:rPr>
                          <w:rFonts w:cs="Arial"/>
                          <w:sz w:val="18"/>
                          <w:szCs w:val="18"/>
                        </w:rPr>
                        <w:t xml:space="preserve">This section is provided to add any </w:t>
                      </w:r>
                      <w:r>
                        <w:rPr>
                          <w:rFonts w:cs="Arial"/>
                          <w:sz w:val="18"/>
                          <w:szCs w:val="18"/>
                        </w:rPr>
                        <w:t xml:space="preserve">qualification/subject specific </w:t>
                      </w:r>
                      <w:r w:rsidRPr="009B1E90">
                        <w:rPr>
                          <w:rFonts w:cs="Arial"/>
                          <w:sz w:val="18"/>
                          <w:szCs w:val="18"/>
                        </w:rPr>
                        <w:t xml:space="preserve">additional information </w:t>
                      </w:r>
                      <w:r>
                        <w:rPr>
                          <w:rFonts w:cs="Arial"/>
                          <w:sz w:val="18"/>
                          <w:szCs w:val="18"/>
                        </w:rPr>
                        <w:t>as deemed relevant and not covered in the main body of the policy. This could include qualifications/subjects such as GCSE Computer Science, A Level Geography (independent investigation), the conduct of GCE and GCSE Art &amp; Design components, etc.</w:t>
                      </w:r>
                    </w:p>
                    <w:p w14:paraId="166BB80A" w14:textId="77777777" w:rsidR="00285EB9" w:rsidRDefault="00285EB9" w:rsidP="00BE4C32">
                      <w:pPr>
                        <w:jc w:val="both"/>
                        <w:rPr>
                          <w:rFonts w:cs="Arial"/>
                          <w:sz w:val="18"/>
                          <w:szCs w:val="18"/>
                        </w:rPr>
                      </w:pPr>
                      <w:r>
                        <w:rPr>
                          <w:rFonts w:cs="Arial"/>
                          <w:sz w:val="18"/>
                          <w:szCs w:val="18"/>
                        </w:rPr>
                        <w:t>This may be a section that is completed by the subject lead/head of department for each subject in question.</w:t>
                      </w:r>
                      <w:r w:rsidRPr="009B1E90">
                        <w:rPr>
                          <w:rFonts w:cs="Arial"/>
                          <w:sz w:val="18"/>
                          <w:szCs w:val="18"/>
                        </w:rPr>
                        <w:t xml:space="preserve"> </w:t>
                      </w:r>
                    </w:p>
                    <w:p w14:paraId="3D802688" w14:textId="77777777" w:rsidR="00285EB9" w:rsidRPr="009B1E90" w:rsidRDefault="00285EB9" w:rsidP="00BE4C32">
                      <w:pPr>
                        <w:jc w:val="both"/>
                        <w:rPr>
                          <w:rFonts w:cs="Arial"/>
                          <w:sz w:val="18"/>
                          <w:szCs w:val="18"/>
                        </w:rPr>
                      </w:pPr>
                      <w:r>
                        <w:rPr>
                          <w:rFonts w:cs="Arial"/>
                          <w:sz w:val="18"/>
                          <w:szCs w:val="18"/>
                        </w:rPr>
                        <w:t>Where additional subjects are added, follow the format in terms of layout, use of heading level etc. R</w:t>
                      </w:r>
                      <w:r w:rsidRPr="009B1E90">
                        <w:rPr>
                          <w:rFonts w:cs="Arial"/>
                          <w:sz w:val="18"/>
                          <w:szCs w:val="18"/>
                        </w:rPr>
                        <w:t xml:space="preserve">emember to </w:t>
                      </w:r>
                      <w:r w:rsidRPr="009B1E90">
                        <w:rPr>
                          <w:rFonts w:cs="Arial"/>
                          <w:b/>
                          <w:sz w:val="18"/>
                          <w:szCs w:val="18"/>
                        </w:rPr>
                        <w:t>update</w:t>
                      </w:r>
                      <w:r w:rsidRPr="009B1E90">
                        <w:rPr>
                          <w:rFonts w:cs="Arial"/>
                          <w:sz w:val="18"/>
                          <w:szCs w:val="18"/>
                        </w:rPr>
                        <w:t xml:space="preserve"> the table of contents page</w:t>
                      </w:r>
                      <w:r>
                        <w:rPr>
                          <w:rFonts w:cs="Arial"/>
                          <w:sz w:val="18"/>
                          <w:szCs w:val="18"/>
                        </w:rPr>
                        <w:t xml:space="preserve"> so the specific subject heading appears in the list of contents.</w:t>
                      </w:r>
                    </w:p>
                    <w:p w14:paraId="78531382" w14:textId="77777777" w:rsidR="00285EB9" w:rsidRDefault="00285EB9" w:rsidP="00BE4C32">
                      <w:pPr>
                        <w:jc w:val="both"/>
                        <w:rPr>
                          <w:rFonts w:cs="Arial"/>
                          <w:sz w:val="18"/>
                          <w:szCs w:val="18"/>
                        </w:rPr>
                      </w:pPr>
                      <w:r w:rsidRPr="009B1E90">
                        <w:rPr>
                          <w:rFonts w:cs="Arial"/>
                          <w:sz w:val="18"/>
                          <w:szCs w:val="18"/>
                        </w:rPr>
                        <w:t xml:space="preserve">Where </w:t>
                      </w:r>
                      <w:r>
                        <w:rPr>
                          <w:rFonts w:cs="Arial"/>
                          <w:sz w:val="18"/>
                          <w:szCs w:val="18"/>
                        </w:rPr>
                        <w:t>this section is considered</w:t>
                      </w:r>
                      <w:r w:rsidRPr="009B1E90">
                        <w:rPr>
                          <w:rFonts w:cs="Arial"/>
                          <w:sz w:val="18"/>
                          <w:szCs w:val="18"/>
                        </w:rPr>
                        <w:t xml:space="preserve"> not relevant, simply delete the page. (</w:t>
                      </w:r>
                      <w:r>
                        <w:rPr>
                          <w:rFonts w:cs="Arial"/>
                          <w:sz w:val="18"/>
                          <w:szCs w:val="18"/>
                        </w:rPr>
                        <w:t>R</w:t>
                      </w:r>
                      <w:r w:rsidRPr="009B1E90">
                        <w:rPr>
                          <w:rFonts w:cs="Arial"/>
                          <w:sz w:val="18"/>
                          <w:szCs w:val="18"/>
                        </w:rPr>
                        <w:t xml:space="preserve">emember to </w:t>
                      </w:r>
                      <w:r w:rsidRPr="009B1E90">
                        <w:rPr>
                          <w:rFonts w:cs="Arial"/>
                          <w:b/>
                          <w:sz w:val="18"/>
                          <w:szCs w:val="18"/>
                        </w:rPr>
                        <w:t>update</w:t>
                      </w:r>
                      <w:r w:rsidRPr="009B1E90">
                        <w:rPr>
                          <w:rFonts w:cs="Arial"/>
                          <w:sz w:val="18"/>
                          <w:szCs w:val="18"/>
                        </w:rPr>
                        <w:t xml:space="preserve"> the table of contents page).</w:t>
                      </w:r>
                    </w:p>
                    <w:p w14:paraId="262055D8" w14:textId="77777777" w:rsidR="00285EB9" w:rsidRDefault="00285EB9" w:rsidP="00BE4C32">
                      <w:pPr>
                        <w:rPr>
                          <w:rFonts w:cs="Arial"/>
                          <w:i/>
                          <w:sz w:val="18"/>
                          <w:szCs w:val="18"/>
                        </w:rPr>
                      </w:pPr>
                      <w:r w:rsidRPr="008E76B4">
                        <w:rPr>
                          <w:rFonts w:cs="Arial"/>
                          <w:i/>
                          <w:sz w:val="18"/>
                          <w:szCs w:val="18"/>
                        </w:rPr>
                        <w:t xml:space="preserve">An example </w:t>
                      </w:r>
                      <w:r>
                        <w:rPr>
                          <w:rFonts w:cs="Arial"/>
                          <w:i/>
                          <w:sz w:val="18"/>
                          <w:szCs w:val="18"/>
                        </w:rPr>
                        <w:t>to</w:t>
                      </w:r>
                      <w:r w:rsidRPr="008E76B4">
                        <w:rPr>
                          <w:rFonts w:cs="Arial"/>
                          <w:i/>
                          <w:sz w:val="18"/>
                          <w:szCs w:val="18"/>
                        </w:rPr>
                        <w:t xml:space="preserve"> illustrate how this section could be used</w:t>
                      </w:r>
                    </w:p>
                    <w:p w14:paraId="4189FD6F" w14:textId="77777777" w:rsidR="00285EB9" w:rsidRDefault="00285EB9" w:rsidP="00BE4C32">
                      <w:pPr>
                        <w:rPr>
                          <w:b/>
                          <w:color w:val="FF3300"/>
                          <w:sz w:val="18"/>
                          <w:szCs w:val="18"/>
                        </w:rPr>
                      </w:pPr>
                      <w:r w:rsidRPr="008E76B4">
                        <w:rPr>
                          <w:b/>
                          <w:color w:val="FF3300"/>
                          <w:sz w:val="18"/>
                          <w:szCs w:val="18"/>
                        </w:rPr>
                        <w:t>GCSE Computer Science</w:t>
                      </w:r>
                    </w:p>
                    <w:p w14:paraId="65CC6D7A" w14:textId="0E40DE23" w:rsidR="00285EB9" w:rsidRDefault="00285EB9" w:rsidP="00990853">
                      <w:pPr>
                        <w:spacing w:line="276" w:lineRule="auto"/>
                        <w:jc w:val="both"/>
                        <w:rPr>
                          <w:sz w:val="18"/>
                          <w:szCs w:val="18"/>
                        </w:rPr>
                      </w:pPr>
                      <w:r w:rsidRPr="008E76B4">
                        <w:rPr>
                          <w:sz w:val="18"/>
                          <w:szCs w:val="18"/>
                        </w:rPr>
                        <w:t xml:space="preserve">For </w:t>
                      </w:r>
                      <w:r w:rsidRPr="00BE4C32">
                        <w:rPr>
                          <w:sz w:val="18"/>
                          <w:szCs w:val="18"/>
                          <w:highlight w:val="yellow"/>
                        </w:rPr>
                        <w:t>2019/20</w:t>
                      </w:r>
                      <w:r w:rsidRPr="008E76B4">
                        <w:rPr>
                          <w:sz w:val="18"/>
                          <w:szCs w:val="18"/>
                        </w:rPr>
                        <w:t>, grades will be based on exam performance alone - the programming project task does not contribute to the grade but must still be undertaken by candidates</w:t>
                      </w:r>
                    </w:p>
                    <w:p w14:paraId="6E90DF92" w14:textId="690FAD75" w:rsidR="00285EB9" w:rsidRPr="008E76B4" w:rsidRDefault="00285EB9" w:rsidP="008354E2">
                      <w:pPr>
                        <w:pStyle w:val="ListParagraph"/>
                        <w:numPr>
                          <w:ilvl w:val="0"/>
                          <w:numId w:val="13"/>
                        </w:numPr>
                        <w:spacing w:line="276" w:lineRule="auto"/>
                        <w:rPr>
                          <w:sz w:val="18"/>
                          <w:szCs w:val="18"/>
                        </w:rPr>
                      </w:pPr>
                      <w:r w:rsidRPr="008E76B4">
                        <w:rPr>
                          <w:sz w:val="18"/>
                          <w:szCs w:val="18"/>
                        </w:rPr>
                        <w:t xml:space="preserve">The subject lead will ensure that candidates are given 20 hours </w:t>
                      </w:r>
                      <w:r w:rsidRPr="00990853">
                        <w:rPr>
                          <w:sz w:val="18"/>
                          <w:szCs w:val="18"/>
                          <w:highlight w:val="yellow"/>
                        </w:rPr>
                        <w:t>within the timetable</w:t>
                      </w:r>
                      <w:r w:rsidRPr="008E76B4">
                        <w:rPr>
                          <w:sz w:val="18"/>
                          <w:szCs w:val="18"/>
                        </w:rPr>
                        <w:t xml:space="preserve"> to complete the </w:t>
                      </w:r>
                      <w:r w:rsidRPr="00990853">
                        <w:rPr>
                          <w:sz w:val="18"/>
                          <w:szCs w:val="18"/>
                          <w:highlight w:val="yellow"/>
                        </w:rPr>
                        <w:t>tasks</w:t>
                      </w:r>
                    </w:p>
                    <w:p w14:paraId="46DDE6B7" w14:textId="77777777" w:rsidR="00285EB9" w:rsidRDefault="00285EB9" w:rsidP="008354E2">
                      <w:pPr>
                        <w:pStyle w:val="ListParagraph"/>
                        <w:numPr>
                          <w:ilvl w:val="0"/>
                          <w:numId w:val="13"/>
                        </w:numPr>
                        <w:spacing w:line="276" w:lineRule="auto"/>
                        <w:rPr>
                          <w:sz w:val="18"/>
                          <w:szCs w:val="18"/>
                        </w:rPr>
                      </w:pPr>
                      <w:r w:rsidRPr="008E76B4">
                        <w:rPr>
                          <w:sz w:val="18"/>
                          <w:szCs w:val="18"/>
                        </w:rPr>
                        <w:t>The subject teacher will ensure that samples of candidates work are provided to the awarding body for monitoring purposes to the external deadline/provided to the exams officer by the internal deadline</w:t>
                      </w:r>
                    </w:p>
                    <w:p w14:paraId="49E8CBED" w14:textId="77777777" w:rsidR="00285EB9" w:rsidRDefault="00285EB9" w:rsidP="008354E2">
                      <w:pPr>
                        <w:pStyle w:val="ListParagraph"/>
                        <w:numPr>
                          <w:ilvl w:val="0"/>
                          <w:numId w:val="13"/>
                        </w:numPr>
                        <w:spacing w:line="276" w:lineRule="auto"/>
                        <w:rPr>
                          <w:sz w:val="18"/>
                          <w:szCs w:val="18"/>
                        </w:rPr>
                      </w:pPr>
                      <w:r>
                        <w:rPr>
                          <w:sz w:val="18"/>
                          <w:szCs w:val="18"/>
                        </w:rPr>
                        <w:t>etc.</w:t>
                      </w:r>
                    </w:p>
                    <w:p w14:paraId="02E42DF3" w14:textId="77777777" w:rsidR="00285EB9" w:rsidRPr="008E76B4" w:rsidRDefault="00285EB9" w:rsidP="008354E2">
                      <w:pPr>
                        <w:pStyle w:val="ListParagraph"/>
                        <w:numPr>
                          <w:ilvl w:val="0"/>
                          <w:numId w:val="13"/>
                        </w:numPr>
                        <w:spacing w:line="276" w:lineRule="auto"/>
                        <w:rPr>
                          <w:sz w:val="18"/>
                          <w:szCs w:val="18"/>
                        </w:rPr>
                      </w:pPr>
                      <w:r>
                        <w:rPr>
                          <w:sz w:val="18"/>
                          <w:szCs w:val="18"/>
                        </w:rPr>
                        <w:t>etc.</w:t>
                      </w:r>
                    </w:p>
                    <w:p w14:paraId="034F1A87" w14:textId="678D64C6" w:rsidR="00285EB9" w:rsidRPr="005F2826" w:rsidRDefault="00285EB9" w:rsidP="00BE4C32">
                      <w:pPr>
                        <w:spacing w:after="0"/>
                        <w:jc w:val="both"/>
                        <w:rPr>
                          <w:rFonts w:cs="Arial"/>
                          <w:b/>
                          <w:sz w:val="18"/>
                          <w:szCs w:val="18"/>
                        </w:rPr>
                      </w:pPr>
                    </w:p>
                  </w:txbxContent>
                </v:textbox>
                <w10:wrap anchorx="margin"/>
              </v:shape>
            </w:pict>
          </mc:Fallback>
        </mc:AlternateContent>
      </w:r>
    </w:p>
    <w:bookmarkEnd w:id="56"/>
    <w:p w14:paraId="0101EE67" w14:textId="583AC722" w:rsidR="003D4C9D" w:rsidRPr="00B05C69" w:rsidRDefault="003D4C9D" w:rsidP="00303B8A">
      <w:pPr>
        <w:spacing w:after="0"/>
        <w:ind w:left="360"/>
        <w:jc w:val="both"/>
        <w:rPr>
          <w:rFonts w:asciiTheme="minorHAnsi" w:hAnsiTheme="minorHAnsi" w:cstheme="minorHAnsi"/>
          <w:b/>
        </w:rPr>
      </w:pPr>
      <w:r w:rsidRPr="00B05C69">
        <w:rPr>
          <w:rFonts w:asciiTheme="minorHAnsi" w:hAnsiTheme="minorHAnsi" w:cstheme="minorHAnsi"/>
          <w:b/>
        </w:rPr>
        <w:t>Exams officer</w:t>
      </w:r>
    </w:p>
    <w:p w14:paraId="278AF80F" w14:textId="1B3000ED" w:rsidR="00484390" w:rsidRPr="00B05C69" w:rsidRDefault="00352457" w:rsidP="00303B8A">
      <w:pPr>
        <w:pStyle w:val="ListParagraph"/>
        <w:numPr>
          <w:ilvl w:val="0"/>
          <w:numId w:val="47"/>
        </w:numPr>
        <w:spacing w:after="0"/>
        <w:jc w:val="both"/>
        <w:rPr>
          <w:rFonts w:asciiTheme="minorHAnsi" w:hAnsiTheme="minorHAnsi" w:cstheme="minorHAnsi"/>
        </w:rPr>
      </w:pPr>
      <w:bookmarkStart w:id="57" w:name="_Hlk529445578"/>
      <w:r w:rsidRPr="00B05C69">
        <w:rPr>
          <w:rFonts w:asciiTheme="minorHAnsi" w:hAnsiTheme="minorHAnsi" w:cstheme="minorHAnsi"/>
        </w:rPr>
        <w:t>Accepts</w:t>
      </w:r>
      <w:r w:rsidR="00484390" w:rsidRPr="00B05C69">
        <w:rPr>
          <w:rFonts w:asciiTheme="minorHAnsi" w:hAnsiTheme="minorHAnsi" w:cstheme="minorHAnsi"/>
        </w:rPr>
        <w:t xml:space="preserve"> contact with the monitor and </w:t>
      </w:r>
      <w:r w:rsidR="00484390" w:rsidRPr="00303B8A">
        <w:rPr>
          <w:rFonts w:asciiTheme="minorHAnsi" w:hAnsiTheme="minorHAnsi" w:cstheme="minorHAnsi"/>
        </w:rPr>
        <w:t>pass</w:t>
      </w:r>
      <w:r w:rsidR="0093128A" w:rsidRPr="00303B8A">
        <w:rPr>
          <w:rFonts w:asciiTheme="minorHAnsi" w:hAnsiTheme="minorHAnsi" w:cstheme="minorHAnsi"/>
        </w:rPr>
        <w:t>es</w:t>
      </w:r>
      <w:r w:rsidR="00484390" w:rsidRPr="00303B8A">
        <w:rPr>
          <w:rFonts w:asciiTheme="minorHAnsi" w:hAnsiTheme="minorHAnsi" w:cstheme="minorHAnsi"/>
        </w:rPr>
        <w:t xml:space="preserve"> information to the subject lead for a visit to be arranged with at least two weeks notice</w:t>
      </w:r>
    </w:p>
    <w:p w14:paraId="42238EDA" w14:textId="6FE8832F" w:rsidR="003D4C9D" w:rsidRDefault="00484390" w:rsidP="00303B8A">
      <w:pPr>
        <w:pStyle w:val="ListParagraph"/>
        <w:numPr>
          <w:ilvl w:val="0"/>
          <w:numId w:val="47"/>
        </w:numPr>
        <w:spacing w:after="0"/>
        <w:jc w:val="both"/>
        <w:rPr>
          <w:rFonts w:asciiTheme="minorHAnsi" w:hAnsiTheme="minorHAnsi" w:cstheme="minorHAnsi"/>
        </w:rPr>
      </w:pPr>
      <w:r w:rsidRPr="00B05C69">
        <w:rPr>
          <w:rFonts w:asciiTheme="minorHAnsi" w:hAnsiTheme="minorHAnsi" w:cstheme="minorHAnsi"/>
        </w:rPr>
        <w:t>Confirms with the subject teacher that assessment outcomes have been submitted to the awarding body to the external deadline/</w:t>
      </w:r>
      <w:r w:rsidR="003D4C9D" w:rsidRPr="00B05C69">
        <w:rPr>
          <w:rFonts w:asciiTheme="minorHAnsi" w:hAnsiTheme="minorHAnsi" w:cstheme="minorHAnsi"/>
        </w:rPr>
        <w:t xml:space="preserve">Follows the awarding body’s instructions for the submission of candidates </w:t>
      </w:r>
      <w:r w:rsidR="003D4C9D" w:rsidRPr="00B05C69">
        <w:rPr>
          <w:rFonts w:asciiTheme="minorHAnsi" w:hAnsiTheme="minorHAnsi" w:cstheme="minorHAnsi"/>
          <w:i/>
        </w:rPr>
        <w:t>Pass</w:t>
      </w:r>
      <w:r w:rsidR="003D4C9D" w:rsidRPr="00B05C69">
        <w:rPr>
          <w:rFonts w:asciiTheme="minorHAnsi" w:hAnsiTheme="minorHAnsi" w:cstheme="minorHAnsi"/>
        </w:rPr>
        <w:t xml:space="preserve"> or </w:t>
      </w:r>
      <w:r w:rsidR="003D4C9D" w:rsidRPr="00B05C69">
        <w:rPr>
          <w:rFonts w:asciiTheme="minorHAnsi" w:hAnsiTheme="minorHAnsi" w:cstheme="minorHAnsi"/>
          <w:i/>
        </w:rPr>
        <w:t xml:space="preserve">Not Classified </w:t>
      </w:r>
      <w:r w:rsidR="003D4C9D" w:rsidRPr="00B05C69">
        <w:rPr>
          <w:rFonts w:asciiTheme="minorHAnsi" w:hAnsiTheme="minorHAnsi" w:cstheme="minorHAnsi"/>
        </w:rPr>
        <w:t>assessment</w:t>
      </w:r>
      <w:r w:rsidRPr="00B05C69">
        <w:rPr>
          <w:rFonts w:asciiTheme="minorHAnsi" w:hAnsiTheme="minorHAnsi" w:cstheme="minorHAnsi"/>
        </w:rPr>
        <w:t xml:space="preserve"> outcome</w:t>
      </w:r>
    </w:p>
    <w:p w14:paraId="306A0F77" w14:textId="77777777" w:rsidR="00303B8A" w:rsidRPr="00303B8A" w:rsidRDefault="00303B8A" w:rsidP="00303B8A">
      <w:pPr>
        <w:spacing w:after="0"/>
        <w:jc w:val="both"/>
        <w:rPr>
          <w:rFonts w:asciiTheme="minorHAnsi" w:hAnsiTheme="minorHAnsi" w:cstheme="minorHAnsi"/>
          <w:sz w:val="16"/>
          <w:szCs w:val="16"/>
        </w:rPr>
      </w:pPr>
    </w:p>
    <w:p w14:paraId="692C2C31" w14:textId="1BD5C96E" w:rsidR="003D4C9D" w:rsidRDefault="003D4C9D" w:rsidP="00303B8A">
      <w:pPr>
        <w:pStyle w:val="Headinglevel2"/>
        <w:spacing w:before="0" w:after="0"/>
        <w:jc w:val="both"/>
        <w:rPr>
          <w:rFonts w:asciiTheme="minorHAnsi" w:hAnsiTheme="minorHAnsi" w:cstheme="minorHAnsi"/>
          <w:szCs w:val="22"/>
        </w:rPr>
      </w:pPr>
      <w:bookmarkStart w:id="58" w:name="_Toc20246014"/>
      <w:bookmarkEnd w:id="57"/>
      <w:r w:rsidRPr="00545C0A">
        <w:rPr>
          <w:rFonts w:asciiTheme="minorHAnsi" w:hAnsiTheme="minorHAnsi" w:cstheme="minorHAnsi"/>
          <w:szCs w:val="22"/>
        </w:rPr>
        <w:t>Spoken Language Endorsement for GCSE English Language specifications designed for use in England</w:t>
      </w:r>
      <w:bookmarkEnd w:id="58"/>
    </w:p>
    <w:p w14:paraId="739D3149" w14:textId="77777777" w:rsidR="00303B8A" w:rsidRPr="00303B8A" w:rsidRDefault="00303B8A" w:rsidP="00303B8A">
      <w:pPr>
        <w:pStyle w:val="Headinglevel2"/>
        <w:spacing w:before="0" w:after="0"/>
        <w:jc w:val="both"/>
        <w:rPr>
          <w:rFonts w:asciiTheme="minorHAnsi" w:hAnsiTheme="minorHAnsi" w:cstheme="minorHAnsi"/>
          <w:sz w:val="16"/>
          <w:szCs w:val="16"/>
        </w:rPr>
      </w:pPr>
    </w:p>
    <w:p w14:paraId="5EA847CA" w14:textId="77777777" w:rsidR="003D4C9D" w:rsidRPr="00303B8A" w:rsidRDefault="003D4C9D" w:rsidP="00303B8A">
      <w:pPr>
        <w:spacing w:after="0"/>
        <w:ind w:left="360"/>
        <w:jc w:val="both"/>
        <w:rPr>
          <w:rFonts w:asciiTheme="minorHAnsi" w:hAnsiTheme="minorHAnsi" w:cstheme="minorHAnsi"/>
          <w:b/>
        </w:rPr>
      </w:pPr>
      <w:r w:rsidRPr="00545C0A">
        <w:rPr>
          <w:rFonts w:asciiTheme="minorHAnsi" w:hAnsiTheme="minorHAnsi" w:cstheme="minorHAnsi"/>
          <w:b/>
        </w:rPr>
        <w:t xml:space="preserve">Head of </w:t>
      </w:r>
      <w:r w:rsidRPr="00303B8A">
        <w:rPr>
          <w:rFonts w:asciiTheme="minorHAnsi" w:hAnsiTheme="minorHAnsi" w:cstheme="minorHAnsi"/>
          <w:b/>
        </w:rPr>
        <w:t>centre</w:t>
      </w:r>
    </w:p>
    <w:p w14:paraId="78D6F11D" w14:textId="5C9945E0" w:rsidR="003D4C9D" w:rsidRDefault="00D942E1" w:rsidP="00303B8A">
      <w:pPr>
        <w:pStyle w:val="ListParagraph"/>
        <w:numPr>
          <w:ilvl w:val="0"/>
          <w:numId w:val="8"/>
        </w:numPr>
        <w:spacing w:after="0"/>
        <w:jc w:val="both"/>
        <w:rPr>
          <w:rFonts w:asciiTheme="minorHAnsi" w:hAnsiTheme="minorHAnsi" w:cstheme="minorHAnsi"/>
        </w:rPr>
      </w:pPr>
      <w:r w:rsidRPr="00303B8A">
        <w:rPr>
          <w:rFonts w:asciiTheme="minorHAnsi" w:hAnsiTheme="minorHAnsi" w:cstheme="minorHAnsi"/>
        </w:rPr>
        <w:t>Returns an online ‘Head of Centre declaration’ at the time of the National Centre Number Register annual update</w:t>
      </w:r>
      <w:r w:rsidR="003D4C9D" w:rsidRPr="00303B8A">
        <w:rPr>
          <w:rFonts w:asciiTheme="minorHAnsi" w:hAnsiTheme="minorHAnsi" w:cstheme="minorHAnsi"/>
        </w:rPr>
        <w:t xml:space="preserve">, </w:t>
      </w:r>
      <w:r w:rsidRPr="00303B8A">
        <w:rPr>
          <w:rFonts w:asciiTheme="minorHAnsi" w:hAnsiTheme="minorHAnsi" w:cstheme="minorHAnsi"/>
        </w:rPr>
        <w:t xml:space="preserve">confirming </w:t>
      </w:r>
      <w:r w:rsidR="003D4C9D" w:rsidRPr="00303B8A">
        <w:rPr>
          <w:rFonts w:asciiTheme="minorHAnsi" w:hAnsiTheme="minorHAnsi" w:cstheme="minorHAnsi"/>
        </w:rPr>
        <w:t>that all reasonable steps have been or will be taken to ensure that all candidates</w:t>
      </w:r>
      <w:r w:rsidR="003D4C9D" w:rsidRPr="00545C0A">
        <w:rPr>
          <w:rFonts w:asciiTheme="minorHAnsi" w:hAnsiTheme="minorHAnsi" w:cstheme="minorHAnsi"/>
        </w:rPr>
        <w:t xml:space="preserve"> at the centre have had, or will have, the opportunity to undertake the Spoken Language endorsement</w:t>
      </w:r>
    </w:p>
    <w:p w14:paraId="7F1A7B29" w14:textId="77777777" w:rsidR="00303B8A" w:rsidRPr="00303B8A" w:rsidRDefault="00303B8A" w:rsidP="00303B8A">
      <w:pPr>
        <w:spacing w:after="0"/>
        <w:jc w:val="both"/>
        <w:rPr>
          <w:rFonts w:asciiTheme="minorHAnsi" w:hAnsiTheme="minorHAnsi" w:cstheme="minorHAnsi"/>
          <w:sz w:val="16"/>
          <w:szCs w:val="16"/>
        </w:rPr>
      </w:pPr>
    </w:p>
    <w:p w14:paraId="68ECD27B" w14:textId="77777777" w:rsidR="003D4C9D" w:rsidRPr="00545C0A" w:rsidRDefault="003D4C9D" w:rsidP="00303B8A">
      <w:pPr>
        <w:spacing w:after="0"/>
        <w:ind w:left="360"/>
        <w:jc w:val="both"/>
        <w:rPr>
          <w:rFonts w:asciiTheme="minorHAnsi" w:hAnsiTheme="minorHAnsi" w:cstheme="minorHAnsi"/>
          <w:b/>
        </w:rPr>
      </w:pPr>
      <w:r w:rsidRPr="00545C0A">
        <w:rPr>
          <w:rFonts w:asciiTheme="minorHAnsi" w:hAnsiTheme="minorHAnsi" w:cstheme="minorHAnsi"/>
          <w:b/>
        </w:rPr>
        <w:t>Quality assurance (QA) lead/Lead internal verifier</w:t>
      </w:r>
    </w:p>
    <w:p w14:paraId="1B740867" w14:textId="2BF4C9BF" w:rsidR="00EF7041" w:rsidRPr="00303B8A" w:rsidRDefault="003D4C9D" w:rsidP="00303B8A">
      <w:pPr>
        <w:pStyle w:val="ListParagraph"/>
        <w:numPr>
          <w:ilvl w:val="0"/>
          <w:numId w:val="8"/>
        </w:numPr>
        <w:spacing w:after="0"/>
        <w:jc w:val="both"/>
        <w:rPr>
          <w:rFonts w:asciiTheme="minorHAnsi" w:hAnsiTheme="minorHAnsi" w:cstheme="minorHAnsi"/>
          <w:b/>
        </w:rPr>
      </w:pPr>
      <w:r w:rsidRPr="00545C0A">
        <w:rPr>
          <w:rFonts w:asciiTheme="minorHAnsi" w:hAnsiTheme="minorHAnsi" w:cstheme="minorHAnsi"/>
        </w:rPr>
        <w:t xml:space="preserve">Ensures the appropriate arrangements are in place </w:t>
      </w:r>
      <w:r w:rsidR="00EF7041" w:rsidRPr="00545C0A">
        <w:rPr>
          <w:rFonts w:asciiTheme="minorHAnsi" w:hAnsiTheme="minorHAnsi" w:cstheme="minorHAnsi"/>
        </w:rPr>
        <w:t>for internal standardisation of assessments</w:t>
      </w:r>
    </w:p>
    <w:p w14:paraId="68EC76A8" w14:textId="77777777" w:rsidR="00303B8A" w:rsidRPr="00303B8A" w:rsidRDefault="00303B8A" w:rsidP="00303B8A">
      <w:pPr>
        <w:spacing w:after="0"/>
        <w:jc w:val="both"/>
        <w:rPr>
          <w:rFonts w:asciiTheme="minorHAnsi" w:hAnsiTheme="minorHAnsi" w:cstheme="minorHAnsi"/>
          <w:b/>
        </w:rPr>
      </w:pPr>
    </w:p>
    <w:p w14:paraId="01C9E91D" w14:textId="446895BD" w:rsidR="003D4C9D" w:rsidRPr="00545C0A" w:rsidRDefault="003D4C9D" w:rsidP="00303B8A">
      <w:pPr>
        <w:spacing w:after="0"/>
        <w:ind w:left="360"/>
        <w:jc w:val="both"/>
        <w:rPr>
          <w:rFonts w:asciiTheme="minorHAnsi" w:hAnsiTheme="minorHAnsi" w:cstheme="minorHAnsi"/>
          <w:b/>
        </w:rPr>
      </w:pPr>
      <w:r w:rsidRPr="00545C0A">
        <w:rPr>
          <w:rFonts w:asciiTheme="minorHAnsi" w:hAnsiTheme="minorHAnsi" w:cstheme="minorHAnsi"/>
          <w:b/>
        </w:rPr>
        <w:t>Subject head/lead</w:t>
      </w:r>
    </w:p>
    <w:p w14:paraId="2114E0E5" w14:textId="77777777" w:rsidR="0093128A" w:rsidRPr="00545C0A" w:rsidRDefault="003D4C9D" w:rsidP="00303B8A">
      <w:pPr>
        <w:pStyle w:val="ListParagraph"/>
        <w:numPr>
          <w:ilvl w:val="0"/>
          <w:numId w:val="8"/>
        </w:numPr>
        <w:spacing w:after="0"/>
        <w:jc w:val="both"/>
        <w:rPr>
          <w:rFonts w:asciiTheme="minorHAnsi" w:hAnsiTheme="minorHAnsi" w:cstheme="minorHAnsi"/>
          <w:b/>
        </w:rPr>
      </w:pPr>
      <w:r w:rsidRPr="00545C0A">
        <w:rPr>
          <w:rFonts w:asciiTheme="minorHAnsi" w:hAnsiTheme="minorHAnsi" w:cstheme="minorHAnsi"/>
        </w:rPr>
        <w:t xml:space="preserve">Confirms understanding of the </w:t>
      </w:r>
      <w:r w:rsidRPr="00545C0A">
        <w:rPr>
          <w:rFonts w:asciiTheme="minorHAnsi" w:hAnsiTheme="minorHAnsi" w:cstheme="minorHAnsi"/>
          <w:i/>
        </w:rPr>
        <w:t xml:space="preserve">Spoken Language Endorsement for GCSE English Language specifications designed for use in England </w:t>
      </w:r>
      <w:bookmarkStart w:id="59" w:name="_Hlk529445763"/>
      <w:r w:rsidR="00352457" w:rsidRPr="00545C0A">
        <w:rPr>
          <w:rFonts w:asciiTheme="minorHAnsi" w:hAnsiTheme="minorHAnsi" w:cstheme="minorHAnsi"/>
        </w:rPr>
        <w:t>and ensures any relevant JCQ</w:t>
      </w:r>
      <w:r w:rsidR="00CC0664" w:rsidRPr="00545C0A">
        <w:rPr>
          <w:rFonts w:asciiTheme="minorHAnsi" w:hAnsiTheme="minorHAnsi" w:cstheme="minorHAnsi"/>
        </w:rPr>
        <w:t>/</w:t>
      </w:r>
      <w:r w:rsidR="00352457" w:rsidRPr="00545C0A">
        <w:rPr>
          <w:rFonts w:asciiTheme="minorHAnsi" w:hAnsiTheme="minorHAnsi" w:cstheme="minorHAnsi"/>
        </w:rPr>
        <w:t>awarding body instructions are followed</w:t>
      </w:r>
      <w:bookmarkEnd w:id="59"/>
    </w:p>
    <w:p w14:paraId="327CD593" w14:textId="77777777" w:rsidR="0093128A" w:rsidRPr="00545C0A" w:rsidRDefault="003D4C9D" w:rsidP="00303B8A">
      <w:pPr>
        <w:pStyle w:val="ListParagraph"/>
        <w:numPr>
          <w:ilvl w:val="0"/>
          <w:numId w:val="8"/>
        </w:numPr>
        <w:spacing w:after="0"/>
        <w:jc w:val="both"/>
        <w:rPr>
          <w:rFonts w:asciiTheme="minorHAnsi" w:hAnsiTheme="minorHAnsi" w:cstheme="minorHAnsi"/>
          <w:b/>
        </w:rPr>
      </w:pPr>
      <w:r w:rsidRPr="00545C0A">
        <w:rPr>
          <w:rFonts w:asciiTheme="minorHAnsi" w:hAnsiTheme="minorHAnsi" w:cstheme="minorHAnsi"/>
        </w:rPr>
        <w:t>Ensures the required task setting and task taking instructions are followed by subject teachers</w:t>
      </w:r>
    </w:p>
    <w:p w14:paraId="48E80AE4" w14:textId="77777777" w:rsidR="0093128A" w:rsidRPr="00545C0A" w:rsidRDefault="003D4C9D" w:rsidP="00303B8A">
      <w:pPr>
        <w:pStyle w:val="ListParagraph"/>
        <w:numPr>
          <w:ilvl w:val="0"/>
          <w:numId w:val="8"/>
        </w:numPr>
        <w:spacing w:after="0"/>
        <w:jc w:val="both"/>
        <w:rPr>
          <w:rFonts w:asciiTheme="minorHAnsi" w:hAnsiTheme="minorHAnsi" w:cstheme="minorHAnsi"/>
          <w:b/>
        </w:rPr>
      </w:pPr>
      <w:r w:rsidRPr="00545C0A">
        <w:rPr>
          <w:rFonts w:asciiTheme="minorHAnsi" w:hAnsiTheme="minorHAnsi" w:cstheme="minorHAnsi"/>
        </w:rPr>
        <w:t xml:space="preserve">Ensures subject teachers assess candidates, either live or from recordings, using the common assessment criteria  </w:t>
      </w:r>
    </w:p>
    <w:p w14:paraId="7D9CB4B6" w14:textId="7C8FF7F7" w:rsidR="005B0008" w:rsidRPr="00303B8A" w:rsidRDefault="003D4C9D" w:rsidP="00303B8A">
      <w:pPr>
        <w:pStyle w:val="ListParagraph"/>
        <w:numPr>
          <w:ilvl w:val="0"/>
          <w:numId w:val="8"/>
        </w:numPr>
        <w:spacing w:after="0"/>
        <w:jc w:val="both"/>
        <w:rPr>
          <w:rFonts w:asciiTheme="minorHAnsi" w:hAnsiTheme="minorHAnsi" w:cstheme="minorHAnsi"/>
          <w:b/>
        </w:rPr>
      </w:pPr>
      <w:r w:rsidRPr="00545C0A">
        <w:rPr>
          <w:rFonts w:asciiTheme="minorHAnsi" w:hAnsiTheme="minorHAnsi" w:cstheme="minorHAnsi"/>
        </w:rPr>
        <w:t>Ensures for monitoring purposes, audio-visual recordings of the presentations of a sample of candidates are provided</w:t>
      </w:r>
      <w:r w:rsidR="00EF7041" w:rsidRPr="00545C0A">
        <w:rPr>
          <w:rFonts w:asciiTheme="minorHAnsi" w:hAnsiTheme="minorHAnsi" w:cstheme="minorHAnsi"/>
        </w:rPr>
        <w:t xml:space="preserve"> </w:t>
      </w:r>
    </w:p>
    <w:p w14:paraId="3A28B62B" w14:textId="77777777" w:rsidR="00303B8A" w:rsidRPr="00303B8A" w:rsidRDefault="00303B8A" w:rsidP="00303B8A">
      <w:pPr>
        <w:spacing w:after="0"/>
        <w:jc w:val="both"/>
        <w:rPr>
          <w:rFonts w:asciiTheme="minorHAnsi" w:hAnsiTheme="minorHAnsi" w:cstheme="minorHAnsi"/>
          <w:b/>
          <w:sz w:val="16"/>
          <w:szCs w:val="16"/>
        </w:rPr>
      </w:pPr>
    </w:p>
    <w:p w14:paraId="0DA23C7E" w14:textId="4E285DA0" w:rsidR="003D4C9D" w:rsidRPr="00545C0A" w:rsidRDefault="003D4C9D" w:rsidP="00303B8A">
      <w:pPr>
        <w:spacing w:after="0"/>
        <w:ind w:left="360"/>
        <w:jc w:val="both"/>
        <w:rPr>
          <w:rFonts w:asciiTheme="minorHAnsi" w:hAnsiTheme="minorHAnsi" w:cstheme="minorHAnsi"/>
          <w:b/>
        </w:rPr>
      </w:pPr>
      <w:r w:rsidRPr="00545C0A">
        <w:rPr>
          <w:rFonts w:asciiTheme="minorHAnsi" w:hAnsiTheme="minorHAnsi" w:cstheme="minorHAnsi"/>
          <w:b/>
        </w:rPr>
        <w:t>Subject teacher</w:t>
      </w:r>
    </w:p>
    <w:p w14:paraId="23F76E37" w14:textId="77777777" w:rsidR="003D4C9D" w:rsidRPr="00545C0A" w:rsidRDefault="003D4C9D" w:rsidP="00303B8A">
      <w:pPr>
        <w:pStyle w:val="ListParagraph"/>
        <w:numPr>
          <w:ilvl w:val="0"/>
          <w:numId w:val="48"/>
        </w:numPr>
        <w:spacing w:after="0"/>
        <w:jc w:val="both"/>
        <w:rPr>
          <w:rFonts w:asciiTheme="minorHAnsi" w:hAnsiTheme="minorHAnsi" w:cstheme="minorHAnsi"/>
        </w:rPr>
      </w:pPr>
      <w:r w:rsidRPr="00545C0A">
        <w:rPr>
          <w:rFonts w:asciiTheme="minorHAnsi" w:hAnsiTheme="minorHAnsi" w:cstheme="minorHAnsi"/>
        </w:rPr>
        <w:t>Ensures all the requirements in relation to the endorsement are known and understood</w:t>
      </w:r>
    </w:p>
    <w:p w14:paraId="664BEF8C" w14:textId="77777777" w:rsidR="003D4C9D" w:rsidRPr="00545C0A" w:rsidRDefault="003D4C9D" w:rsidP="00303B8A">
      <w:pPr>
        <w:pStyle w:val="ListParagraph"/>
        <w:numPr>
          <w:ilvl w:val="0"/>
          <w:numId w:val="48"/>
        </w:numPr>
        <w:spacing w:after="0"/>
        <w:jc w:val="both"/>
        <w:rPr>
          <w:rFonts w:asciiTheme="minorHAnsi" w:hAnsiTheme="minorHAnsi" w:cstheme="minorHAnsi"/>
        </w:rPr>
      </w:pPr>
      <w:r w:rsidRPr="00545C0A">
        <w:rPr>
          <w:rFonts w:asciiTheme="minorHAnsi" w:hAnsiTheme="minorHAnsi" w:cstheme="minorHAnsi"/>
        </w:rPr>
        <w:t xml:space="preserve">Follows the required task setting and task taking instructions </w:t>
      </w:r>
    </w:p>
    <w:p w14:paraId="0A31B736" w14:textId="77777777" w:rsidR="003D4C9D" w:rsidRPr="00545C0A" w:rsidRDefault="003D4C9D" w:rsidP="00303B8A">
      <w:pPr>
        <w:pStyle w:val="ListParagraph"/>
        <w:numPr>
          <w:ilvl w:val="0"/>
          <w:numId w:val="48"/>
        </w:numPr>
        <w:spacing w:after="0"/>
        <w:jc w:val="both"/>
        <w:rPr>
          <w:rFonts w:asciiTheme="minorHAnsi" w:hAnsiTheme="minorHAnsi" w:cstheme="minorHAnsi"/>
        </w:rPr>
      </w:pPr>
      <w:r w:rsidRPr="00545C0A">
        <w:rPr>
          <w:rFonts w:asciiTheme="minorHAnsi" w:hAnsiTheme="minorHAnsi" w:cstheme="minorHAnsi"/>
        </w:rPr>
        <w:t xml:space="preserve">Assesses candidates, either live or from recordings, using the common assessment criteria  </w:t>
      </w:r>
    </w:p>
    <w:p w14:paraId="304E54EE" w14:textId="77777777" w:rsidR="003D4C9D" w:rsidRPr="00545C0A" w:rsidRDefault="003D4C9D" w:rsidP="00303B8A">
      <w:pPr>
        <w:pStyle w:val="ListParagraph"/>
        <w:numPr>
          <w:ilvl w:val="0"/>
          <w:numId w:val="48"/>
        </w:numPr>
        <w:spacing w:after="0"/>
        <w:jc w:val="both"/>
        <w:rPr>
          <w:rFonts w:asciiTheme="minorHAnsi" w:hAnsiTheme="minorHAnsi" w:cstheme="minorHAnsi"/>
        </w:rPr>
      </w:pPr>
      <w:r w:rsidRPr="00545C0A">
        <w:rPr>
          <w:rFonts w:asciiTheme="minorHAnsi" w:hAnsiTheme="minorHAnsi" w:cstheme="minorHAnsi"/>
        </w:rPr>
        <w:t>Provides audio-visual recordings of the presentations of a sample of candidates for monitoring purposes</w:t>
      </w:r>
    </w:p>
    <w:p w14:paraId="481CFEC9" w14:textId="7725D2A5" w:rsidR="003D4C9D" w:rsidRDefault="003D4C9D" w:rsidP="00303B8A">
      <w:pPr>
        <w:pStyle w:val="ListParagraph"/>
        <w:numPr>
          <w:ilvl w:val="0"/>
          <w:numId w:val="48"/>
        </w:numPr>
        <w:spacing w:after="0"/>
        <w:jc w:val="both"/>
        <w:rPr>
          <w:rFonts w:asciiTheme="minorHAnsi" w:hAnsiTheme="minorHAnsi" w:cstheme="minorHAnsi"/>
        </w:rPr>
      </w:pPr>
      <w:r w:rsidRPr="00545C0A">
        <w:rPr>
          <w:rFonts w:asciiTheme="minorHAnsi" w:hAnsiTheme="minorHAnsi" w:cstheme="minorHAnsi"/>
        </w:rPr>
        <w:t>Follows the awarding body’s instructions for the submission of grades (</w:t>
      </w:r>
      <w:r w:rsidRPr="00545C0A">
        <w:rPr>
          <w:rFonts w:asciiTheme="minorHAnsi" w:hAnsiTheme="minorHAnsi" w:cstheme="minorHAnsi"/>
          <w:i/>
        </w:rPr>
        <w:t>Pass, Merit, Distinction</w:t>
      </w:r>
      <w:r w:rsidRPr="00545C0A">
        <w:rPr>
          <w:rFonts w:asciiTheme="minorHAnsi" w:hAnsiTheme="minorHAnsi" w:cstheme="minorHAnsi"/>
        </w:rPr>
        <w:t xml:space="preserve"> or </w:t>
      </w:r>
      <w:r w:rsidRPr="00545C0A">
        <w:rPr>
          <w:rFonts w:asciiTheme="minorHAnsi" w:hAnsiTheme="minorHAnsi" w:cstheme="minorHAnsi"/>
          <w:i/>
        </w:rPr>
        <w:t>Not Classified</w:t>
      </w:r>
      <w:r w:rsidRPr="00545C0A">
        <w:rPr>
          <w:rFonts w:asciiTheme="minorHAnsi" w:hAnsiTheme="minorHAnsi" w:cstheme="minorHAnsi"/>
        </w:rPr>
        <w:t>) and the storage and submission of recordings</w:t>
      </w:r>
    </w:p>
    <w:p w14:paraId="010EF5E9" w14:textId="77777777" w:rsidR="00303B8A" w:rsidRPr="00303B8A" w:rsidRDefault="00303B8A" w:rsidP="00303B8A">
      <w:pPr>
        <w:spacing w:after="0"/>
        <w:jc w:val="both"/>
        <w:rPr>
          <w:rFonts w:asciiTheme="minorHAnsi" w:hAnsiTheme="minorHAnsi" w:cstheme="minorHAnsi"/>
          <w:sz w:val="16"/>
          <w:szCs w:val="16"/>
        </w:rPr>
      </w:pPr>
    </w:p>
    <w:p w14:paraId="1B673412" w14:textId="77777777" w:rsidR="003D4C9D" w:rsidRPr="00545C0A" w:rsidRDefault="003D4C9D" w:rsidP="00303B8A">
      <w:pPr>
        <w:tabs>
          <w:tab w:val="center" w:pos="5329"/>
        </w:tabs>
        <w:spacing w:after="0"/>
        <w:ind w:left="360"/>
        <w:jc w:val="both"/>
        <w:rPr>
          <w:rFonts w:asciiTheme="minorHAnsi" w:hAnsiTheme="minorHAnsi" w:cstheme="minorHAnsi"/>
          <w:b/>
        </w:rPr>
      </w:pPr>
      <w:r w:rsidRPr="00545C0A">
        <w:rPr>
          <w:rFonts w:asciiTheme="minorHAnsi" w:hAnsiTheme="minorHAnsi" w:cstheme="minorHAnsi"/>
          <w:b/>
        </w:rPr>
        <w:t>Exams officer</w:t>
      </w:r>
      <w:r w:rsidRPr="00545C0A">
        <w:rPr>
          <w:rFonts w:asciiTheme="minorHAnsi" w:hAnsiTheme="minorHAnsi" w:cstheme="minorHAnsi"/>
          <w:b/>
        </w:rPr>
        <w:tab/>
      </w:r>
    </w:p>
    <w:p w14:paraId="61456237" w14:textId="322C31FC" w:rsidR="003D4C9D" w:rsidRDefault="003D4C9D" w:rsidP="00303B8A">
      <w:pPr>
        <w:pStyle w:val="ListParagraph"/>
        <w:numPr>
          <w:ilvl w:val="0"/>
          <w:numId w:val="7"/>
        </w:numPr>
        <w:spacing w:after="0"/>
        <w:jc w:val="both"/>
        <w:rPr>
          <w:rFonts w:asciiTheme="minorHAnsi" w:hAnsiTheme="minorHAnsi" w:cstheme="minorHAnsi"/>
        </w:rPr>
      </w:pPr>
      <w:r w:rsidRPr="00545C0A">
        <w:rPr>
          <w:rFonts w:asciiTheme="minorHAnsi" w:hAnsiTheme="minorHAnsi" w:cstheme="minorHAnsi"/>
        </w:rPr>
        <w:t>Follows the awarding body’s instructions for the submission of grades and</w:t>
      </w:r>
      <w:r w:rsidR="00CC0664" w:rsidRPr="00545C0A">
        <w:rPr>
          <w:rFonts w:asciiTheme="minorHAnsi" w:hAnsiTheme="minorHAnsi" w:cstheme="minorHAnsi"/>
        </w:rPr>
        <w:t xml:space="preserve"> </w:t>
      </w:r>
      <w:r w:rsidRPr="00545C0A">
        <w:rPr>
          <w:rFonts w:asciiTheme="minorHAnsi" w:hAnsiTheme="minorHAnsi" w:cstheme="minorHAnsi"/>
        </w:rPr>
        <w:t>recordings</w:t>
      </w:r>
    </w:p>
    <w:p w14:paraId="64864CB6" w14:textId="77777777" w:rsidR="00303B8A" w:rsidRPr="00303B8A" w:rsidRDefault="00303B8A" w:rsidP="00303B8A">
      <w:pPr>
        <w:spacing w:after="0"/>
        <w:jc w:val="both"/>
        <w:rPr>
          <w:rFonts w:asciiTheme="minorHAnsi" w:hAnsiTheme="minorHAnsi" w:cstheme="minorHAnsi"/>
          <w:sz w:val="16"/>
          <w:szCs w:val="16"/>
        </w:rPr>
      </w:pPr>
    </w:p>
    <w:p w14:paraId="2C404D8C" w14:textId="2BB22D2F" w:rsidR="00284FC0" w:rsidRPr="00545C0A" w:rsidRDefault="00284FC0">
      <w:pPr>
        <w:spacing w:after="200" w:line="276" w:lineRule="auto"/>
        <w:rPr>
          <w:rFonts w:asciiTheme="minorHAnsi" w:eastAsia="Times New Roman" w:hAnsiTheme="minorHAnsi" w:cstheme="minorHAnsi"/>
          <w:b/>
          <w:color w:val="003399"/>
          <w:sz w:val="28"/>
          <w:szCs w:val="28"/>
        </w:rPr>
      </w:pPr>
      <w:r w:rsidRPr="00545C0A">
        <w:rPr>
          <w:rFonts w:asciiTheme="minorHAnsi" w:hAnsiTheme="minorHAnsi" w:cstheme="minorHAnsi"/>
        </w:rPr>
        <w:br w:type="page"/>
      </w:r>
    </w:p>
    <w:p w14:paraId="4CB438B3" w14:textId="6AFAA2B1" w:rsidR="003D4C9D" w:rsidRPr="00545C0A" w:rsidRDefault="003D4C9D" w:rsidP="00711476">
      <w:pPr>
        <w:pStyle w:val="Headinglevel1"/>
        <w:spacing w:line="276" w:lineRule="auto"/>
        <w:jc w:val="center"/>
        <w:rPr>
          <w:rFonts w:asciiTheme="minorHAnsi" w:hAnsiTheme="minorHAnsi" w:cstheme="minorHAnsi"/>
        </w:rPr>
      </w:pPr>
      <w:bookmarkStart w:id="60" w:name="_Toc20246018"/>
      <w:r w:rsidRPr="00545C0A">
        <w:rPr>
          <w:rFonts w:asciiTheme="minorHAnsi" w:hAnsiTheme="minorHAnsi" w:cstheme="minorHAnsi"/>
        </w:rPr>
        <w:t>Management of issues and potential risks associated with non-examination assessments</w:t>
      </w:r>
      <w:bookmarkEnd w:id="60"/>
    </w:p>
    <w:tbl>
      <w:tblPr>
        <w:tblW w:w="10485" w:type="dxa"/>
        <w:tblLayout w:type="fixed"/>
        <w:tblLook w:val="04A0" w:firstRow="1" w:lastRow="0" w:firstColumn="1" w:lastColumn="0" w:noHBand="0" w:noVBand="1"/>
      </w:tblPr>
      <w:tblGrid>
        <w:gridCol w:w="2689"/>
        <w:gridCol w:w="6520"/>
        <w:gridCol w:w="1276"/>
      </w:tblGrid>
      <w:tr w:rsidR="003D4C9D" w:rsidRPr="00F41848" w14:paraId="66FCF486" w14:textId="77777777" w:rsidTr="00474C26">
        <w:trPr>
          <w:trHeight w:val="378"/>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EFFF2C" w14:textId="77777777" w:rsidR="003D4C9D" w:rsidRPr="00F41848" w:rsidRDefault="003D4C9D" w:rsidP="00F41848">
            <w:pPr>
              <w:spacing w:after="0"/>
              <w:jc w:val="center"/>
              <w:rPr>
                <w:rFonts w:asciiTheme="minorHAnsi" w:hAnsiTheme="minorHAnsi" w:cstheme="minorHAnsi"/>
              </w:rPr>
            </w:pPr>
            <w:r w:rsidRPr="00F41848">
              <w:rPr>
                <w:rFonts w:asciiTheme="minorHAnsi" w:hAnsiTheme="minorHAnsi" w:cstheme="minorHAnsi"/>
              </w:rPr>
              <w:t>Issue/Risk</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1D1426" w14:textId="77777777" w:rsidR="003D4C9D" w:rsidRPr="00F41848" w:rsidRDefault="003D4C9D" w:rsidP="00F41848">
            <w:pPr>
              <w:spacing w:after="0"/>
              <w:jc w:val="center"/>
              <w:rPr>
                <w:rFonts w:asciiTheme="minorHAnsi" w:hAnsiTheme="minorHAnsi" w:cstheme="minorHAnsi"/>
              </w:rPr>
            </w:pPr>
            <w:r w:rsidRPr="00F41848">
              <w:rPr>
                <w:rFonts w:asciiTheme="minorHAnsi" w:hAnsiTheme="minorHAnsi" w:cstheme="minorHAnsi"/>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89AD57C" w14:textId="77777777" w:rsidR="003D4C9D" w:rsidRPr="00F41848" w:rsidRDefault="003D4C9D" w:rsidP="00F41848">
            <w:pPr>
              <w:spacing w:after="0"/>
              <w:ind w:right="176"/>
              <w:jc w:val="center"/>
              <w:rPr>
                <w:rFonts w:asciiTheme="minorHAnsi" w:hAnsiTheme="minorHAnsi" w:cstheme="minorHAnsi"/>
              </w:rPr>
            </w:pPr>
            <w:r w:rsidRPr="00F41848">
              <w:rPr>
                <w:rFonts w:asciiTheme="minorHAnsi" w:hAnsiTheme="minorHAnsi" w:cstheme="minorHAnsi"/>
              </w:rPr>
              <w:t>Action by</w:t>
            </w:r>
          </w:p>
        </w:tc>
      </w:tr>
      <w:tr w:rsidR="006D05B0" w:rsidRPr="00F41848" w14:paraId="3E97495E" w14:textId="77777777" w:rsidTr="00474C26">
        <w:tc>
          <w:tcPr>
            <w:tcW w:w="2689"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F41848" w:rsidRDefault="008D62CD" w:rsidP="00F41848">
            <w:pPr>
              <w:spacing w:after="0"/>
              <w:rPr>
                <w:rFonts w:asciiTheme="minorHAnsi" w:hAnsiTheme="minorHAnsi" w:cstheme="minorHAnsi"/>
                <w:bCs/>
                <w:sz w:val="20"/>
                <w:szCs w:val="20"/>
              </w:rPr>
            </w:pPr>
            <w:r w:rsidRPr="00F41848">
              <w:rPr>
                <w:rFonts w:asciiTheme="minorHAnsi" w:hAnsiTheme="minorHAnsi" w:cstheme="minorHAnsi"/>
                <w:bCs/>
                <w:sz w:val="20"/>
                <w:szCs w:val="20"/>
              </w:rPr>
              <w:t>Centre staff malpractice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F41848" w:rsidRDefault="008D62CD" w:rsidP="00F41848">
            <w:pPr>
              <w:spacing w:after="0"/>
              <w:rPr>
                <w:rFonts w:asciiTheme="minorHAnsi" w:hAnsiTheme="minorHAnsi" w:cstheme="minorHAnsi"/>
                <w:i/>
                <w:iCs/>
                <w:sz w:val="20"/>
                <w:szCs w:val="20"/>
              </w:rPr>
            </w:pPr>
            <w:r w:rsidRPr="00F41848">
              <w:rPr>
                <w:rFonts w:asciiTheme="minorHAnsi" w:hAnsiTheme="minorHAnsi" w:cstheme="minorHAnsi"/>
                <w:bCs/>
                <w:i/>
                <w:iCs/>
                <w:sz w:val="20"/>
                <w:szCs w:val="20"/>
              </w:rPr>
              <w:t xml:space="preserve">Records confirm that relevant centre staff are familiar with </w:t>
            </w:r>
          </w:p>
          <w:p w14:paraId="75D6E60F" w14:textId="4F214E56" w:rsidR="008D62CD" w:rsidRPr="00F41848" w:rsidRDefault="008D62CD" w:rsidP="00F41848">
            <w:pPr>
              <w:spacing w:after="0"/>
              <w:rPr>
                <w:rFonts w:asciiTheme="minorHAnsi" w:hAnsiTheme="minorHAnsi" w:cstheme="minorHAnsi"/>
                <w:i/>
                <w:iCs/>
                <w:sz w:val="20"/>
                <w:szCs w:val="20"/>
              </w:rPr>
            </w:pPr>
            <w:r w:rsidRPr="00F41848">
              <w:rPr>
                <w:rFonts w:asciiTheme="minorHAnsi" w:hAnsiTheme="minorHAnsi" w:cstheme="minorHAnsi"/>
                <w:i/>
                <w:iCs/>
                <w:sz w:val="20"/>
                <w:szCs w:val="20"/>
              </w:rPr>
              <w:t xml:space="preserve">and follow: </w:t>
            </w:r>
          </w:p>
          <w:p w14:paraId="69DCBDF4" w14:textId="77777777" w:rsidR="008D62CD" w:rsidRPr="00F41848" w:rsidRDefault="008D62CD" w:rsidP="00F41848">
            <w:pPr>
              <w:pStyle w:val="ListParagraph"/>
              <w:numPr>
                <w:ilvl w:val="0"/>
                <w:numId w:val="13"/>
              </w:numPr>
              <w:spacing w:after="0"/>
              <w:rPr>
                <w:rFonts w:asciiTheme="minorHAnsi" w:hAnsiTheme="minorHAnsi" w:cstheme="minorHAnsi"/>
                <w:bCs/>
                <w:i/>
                <w:iCs/>
                <w:sz w:val="20"/>
                <w:szCs w:val="20"/>
              </w:rPr>
            </w:pPr>
            <w:r w:rsidRPr="00F41848">
              <w:rPr>
                <w:rFonts w:asciiTheme="minorHAnsi" w:hAnsiTheme="minorHAnsi" w:cstheme="minorHAnsi"/>
                <w:i/>
                <w:iCs/>
                <w:sz w:val="20"/>
                <w:szCs w:val="20"/>
              </w:rPr>
              <w:t xml:space="preserve">the current JCQ publication Instructions for conducting non-examination assessments </w:t>
            </w:r>
          </w:p>
          <w:p w14:paraId="47C41E98" w14:textId="0AB76F71" w:rsidR="006D05B0" w:rsidRPr="00F41848" w:rsidRDefault="008D62CD" w:rsidP="00F41848">
            <w:pPr>
              <w:pStyle w:val="ListParagraph"/>
              <w:numPr>
                <w:ilvl w:val="0"/>
                <w:numId w:val="13"/>
              </w:numPr>
              <w:spacing w:after="0"/>
              <w:rPr>
                <w:rFonts w:asciiTheme="minorHAnsi" w:hAnsiTheme="minorHAnsi" w:cstheme="minorHAnsi"/>
                <w:bCs/>
                <w:i/>
                <w:iCs/>
                <w:sz w:val="20"/>
                <w:szCs w:val="20"/>
              </w:rPr>
            </w:pPr>
            <w:r w:rsidRPr="00F41848">
              <w:rPr>
                <w:rFonts w:asciiTheme="minorHAnsi" w:hAnsiTheme="minorHAnsi" w:cstheme="minorHAnsi"/>
                <w:i/>
                <w:iCs/>
                <w:sz w:val="20"/>
                <w:szCs w:val="20"/>
              </w:rPr>
              <w:t xml:space="preserve">the </w:t>
            </w:r>
            <w:r w:rsidRPr="00F41848">
              <w:rPr>
                <w:rFonts w:asciiTheme="minorHAnsi" w:hAnsiTheme="minorHAnsi" w:cstheme="minorHAnsi"/>
                <w:bCs/>
                <w:i/>
                <w:iCs/>
                <w:sz w:val="20"/>
                <w:szCs w:val="20"/>
              </w:rPr>
              <w:t xml:space="preserve">JCQ document Notice to Centres - Sharing NEA material and candidates’ work -  </w:t>
            </w:r>
            <w:hyperlink r:id="rId38" w:history="1">
              <w:r w:rsidRPr="00F41848">
                <w:rPr>
                  <w:rStyle w:val="Hyperlink"/>
                  <w:rFonts w:asciiTheme="minorHAnsi" w:hAnsiTheme="minorHAnsi" w:cstheme="minorHAnsi"/>
                  <w:bCs/>
                  <w:i/>
                  <w:iCs/>
                  <w:sz w:val="20"/>
                  <w:szCs w:val="20"/>
                </w:rPr>
                <w:t>http://www.jcq.org.uk/exams-office/non-examination-assessments</w:t>
              </w:r>
            </w:hyperlink>
            <w:r w:rsidRPr="00F41848">
              <w:rPr>
                <w:rFonts w:asciiTheme="minorHAnsi" w:hAnsiTheme="minorHAnsi" w:cstheme="minorHAnsi"/>
                <w:bCs/>
                <w:i/>
                <w:i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B48544" w14:textId="77777777" w:rsidR="00F41848" w:rsidRPr="00F41848" w:rsidRDefault="00F41848" w:rsidP="00F41848">
            <w:pPr>
              <w:spacing w:after="0"/>
              <w:ind w:right="176"/>
              <w:jc w:val="center"/>
              <w:rPr>
                <w:rFonts w:asciiTheme="minorHAnsi" w:hAnsiTheme="minorHAnsi" w:cstheme="minorHAnsi"/>
                <w:bCs/>
                <w:sz w:val="20"/>
                <w:szCs w:val="20"/>
              </w:rPr>
            </w:pPr>
          </w:p>
          <w:p w14:paraId="42B61BFA" w14:textId="77777777" w:rsidR="00F41848" w:rsidRPr="00F41848" w:rsidRDefault="00F41848" w:rsidP="00F41848">
            <w:pPr>
              <w:spacing w:after="0"/>
              <w:ind w:right="176"/>
              <w:jc w:val="center"/>
              <w:rPr>
                <w:rFonts w:asciiTheme="minorHAnsi" w:hAnsiTheme="minorHAnsi" w:cstheme="minorHAnsi"/>
                <w:bCs/>
                <w:sz w:val="20"/>
                <w:szCs w:val="20"/>
              </w:rPr>
            </w:pPr>
          </w:p>
          <w:p w14:paraId="34370A6A" w14:textId="6F5FA126" w:rsidR="006D05B0" w:rsidRPr="00F41848" w:rsidRDefault="00F41848" w:rsidP="004D3D22">
            <w:pPr>
              <w:spacing w:after="0"/>
              <w:ind w:right="176"/>
              <w:rPr>
                <w:rFonts w:asciiTheme="minorHAnsi" w:hAnsiTheme="minorHAnsi" w:cstheme="minorHAnsi"/>
                <w:bCs/>
                <w:sz w:val="20"/>
                <w:szCs w:val="20"/>
              </w:rPr>
            </w:pPr>
            <w:r w:rsidRPr="00F41848">
              <w:rPr>
                <w:rFonts w:asciiTheme="minorHAnsi" w:hAnsiTheme="minorHAnsi" w:cstheme="minorHAnsi"/>
                <w:bCs/>
                <w:sz w:val="20"/>
                <w:szCs w:val="20"/>
              </w:rPr>
              <w:t>HOD</w:t>
            </w:r>
          </w:p>
        </w:tc>
      </w:tr>
      <w:tr w:rsidR="006D05B0" w:rsidRPr="00F41848" w14:paraId="07898502" w14:textId="77777777" w:rsidTr="004D3D22">
        <w:tc>
          <w:tcPr>
            <w:tcW w:w="2689"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4D3D22" w:rsidRDefault="006D05B0" w:rsidP="00F41848">
            <w:pPr>
              <w:spacing w:after="0"/>
              <w:rPr>
                <w:rFonts w:asciiTheme="minorHAnsi" w:hAnsiTheme="minorHAnsi" w:cstheme="minorHAnsi"/>
                <w:bCs/>
                <w:sz w:val="20"/>
                <w:szCs w:val="20"/>
              </w:rPr>
            </w:pPr>
            <w:r w:rsidRPr="004D3D22">
              <w:rPr>
                <w:rFonts w:asciiTheme="minorHAnsi" w:hAnsiTheme="minorHAnsi" w:cstheme="minorHAnsi"/>
                <w:bCs/>
                <w:sz w:val="20"/>
                <w:szCs w:val="20"/>
              </w:rPr>
              <w:t>Candidate malpractice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4D3D22" w:rsidRDefault="006D05B0" w:rsidP="00F41848">
            <w:pPr>
              <w:spacing w:after="0"/>
              <w:rPr>
                <w:rFonts w:asciiTheme="minorHAnsi" w:hAnsiTheme="minorHAnsi" w:cstheme="minorHAnsi"/>
                <w:bCs/>
                <w:i/>
                <w:iCs/>
                <w:sz w:val="20"/>
                <w:szCs w:val="20"/>
              </w:rPr>
            </w:pPr>
            <w:r w:rsidRPr="004D3D22">
              <w:rPr>
                <w:rFonts w:asciiTheme="minorHAnsi" w:hAnsiTheme="minorHAnsi" w:cstheme="minorHAnsi"/>
                <w:bCs/>
                <w:i/>
                <w:iCs/>
                <w:sz w:val="20"/>
                <w:szCs w:val="20"/>
              </w:rPr>
              <w:t xml:space="preserve">Records confirm that candidates </w:t>
            </w:r>
            <w:r w:rsidR="00D42734" w:rsidRPr="004D3D22">
              <w:rPr>
                <w:rFonts w:asciiTheme="minorHAnsi" w:hAnsiTheme="minorHAnsi" w:cstheme="minorHAnsi"/>
                <w:bCs/>
                <w:i/>
                <w:iCs/>
                <w:sz w:val="20"/>
                <w:szCs w:val="20"/>
              </w:rPr>
              <w:t>are informed and understand they must not:</w:t>
            </w:r>
          </w:p>
          <w:p w14:paraId="7BCF2F10" w14:textId="3AF532F6" w:rsidR="00D42734" w:rsidRPr="004D3D22" w:rsidRDefault="00D42734" w:rsidP="00F41848">
            <w:pPr>
              <w:pStyle w:val="ListParagraph"/>
              <w:numPr>
                <w:ilvl w:val="0"/>
                <w:numId w:val="13"/>
              </w:numPr>
              <w:spacing w:after="0"/>
              <w:rPr>
                <w:rFonts w:asciiTheme="minorHAnsi" w:hAnsiTheme="minorHAnsi" w:cstheme="minorHAnsi"/>
                <w:bCs/>
                <w:i/>
                <w:iCs/>
                <w:sz w:val="20"/>
                <w:szCs w:val="20"/>
              </w:rPr>
            </w:pPr>
            <w:r w:rsidRPr="004D3D22">
              <w:rPr>
                <w:rFonts w:asciiTheme="minorHAnsi" w:hAnsiTheme="minorHAnsi" w:cstheme="minorHAnsi"/>
                <w:bCs/>
                <w:i/>
                <w:iCs/>
                <w:sz w:val="20"/>
                <w:szCs w:val="20"/>
              </w:rPr>
              <w:t>submit work which is not their own</w:t>
            </w:r>
          </w:p>
          <w:p w14:paraId="7F720906" w14:textId="6BB0D1B2" w:rsidR="00D42734" w:rsidRPr="004D3D22" w:rsidRDefault="00D42734" w:rsidP="00F41848">
            <w:pPr>
              <w:pStyle w:val="ListParagraph"/>
              <w:numPr>
                <w:ilvl w:val="0"/>
                <w:numId w:val="13"/>
              </w:numPr>
              <w:spacing w:after="0"/>
              <w:rPr>
                <w:rFonts w:asciiTheme="minorHAnsi" w:hAnsiTheme="minorHAnsi" w:cstheme="minorHAnsi"/>
                <w:bCs/>
                <w:i/>
                <w:iCs/>
                <w:sz w:val="20"/>
                <w:szCs w:val="20"/>
              </w:rPr>
            </w:pPr>
            <w:r w:rsidRPr="004D3D22">
              <w:rPr>
                <w:rFonts w:asciiTheme="minorHAnsi" w:hAnsiTheme="minorHAnsi" w:cstheme="minorHAnsi"/>
                <w:bCs/>
                <w:i/>
                <w:iCs/>
                <w:sz w:val="20"/>
                <w:szCs w:val="20"/>
              </w:rPr>
              <w:t>make available their work to other candidates through any medium</w:t>
            </w:r>
          </w:p>
          <w:p w14:paraId="7B9A43D2" w14:textId="5E94E131" w:rsidR="00D42734" w:rsidRPr="004D3D22" w:rsidRDefault="00D42734" w:rsidP="00F41848">
            <w:pPr>
              <w:pStyle w:val="ListParagraph"/>
              <w:numPr>
                <w:ilvl w:val="0"/>
                <w:numId w:val="13"/>
              </w:numPr>
              <w:spacing w:after="0"/>
              <w:rPr>
                <w:rFonts w:asciiTheme="minorHAnsi" w:hAnsiTheme="minorHAnsi" w:cstheme="minorHAnsi"/>
                <w:bCs/>
                <w:i/>
                <w:iCs/>
                <w:sz w:val="20"/>
                <w:szCs w:val="20"/>
              </w:rPr>
            </w:pPr>
            <w:r w:rsidRPr="004D3D22">
              <w:rPr>
                <w:rFonts w:asciiTheme="minorHAnsi" w:hAnsiTheme="minorHAnsi" w:cstheme="minorHAnsi"/>
                <w:bCs/>
                <w:i/>
                <w:iCs/>
                <w:sz w:val="20"/>
                <w:szCs w:val="20"/>
              </w:rPr>
              <w:t>allow other candidates to have access to their own independently sourced material</w:t>
            </w:r>
          </w:p>
          <w:p w14:paraId="0341B489" w14:textId="10900F9D" w:rsidR="00D42734" w:rsidRPr="004D3D22" w:rsidRDefault="00D42734" w:rsidP="00F41848">
            <w:pPr>
              <w:pStyle w:val="ListParagraph"/>
              <w:numPr>
                <w:ilvl w:val="0"/>
                <w:numId w:val="13"/>
              </w:numPr>
              <w:spacing w:after="0"/>
              <w:rPr>
                <w:rFonts w:asciiTheme="minorHAnsi" w:hAnsiTheme="minorHAnsi" w:cstheme="minorHAnsi"/>
                <w:bCs/>
                <w:i/>
                <w:iCs/>
                <w:sz w:val="20"/>
                <w:szCs w:val="20"/>
              </w:rPr>
            </w:pPr>
            <w:r w:rsidRPr="004D3D22">
              <w:rPr>
                <w:rFonts w:asciiTheme="minorHAnsi" w:hAnsiTheme="minorHAnsi" w:cstheme="minorHAnsi"/>
                <w:bCs/>
                <w:i/>
                <w:iCs/>
                <w:sz w:val="20"/>
                <w:szCs w:val="20"/>
              </w:rPr>
              <w:t xml:space="preserve">assist other candidates to produce work </w:t>
            </w:r>
          </w:p>
          <w:p w14:paraId="57A6266B" w14:textId="6367FF88" w:rsidR="00D42734" w:rsidRPr="004D3D22" w:rsidRDefault="00D42734" w:rsidP="00F41848">
            <w:pPr>
              <w:pStyle w:val="ListParagraph"/>
              <w:numPr>
                <w:ilvl w:val="0"/>
                <w:numId w:val="13"/>
              </w:numPr>
              <w:spacing w:after="0"/>
              <w:rPr>
                <w:rFonts w:asciiTheme="minorHAnsi" w:hAnsiTheme="minorHAnsi" w:cstheme="minorHAnsi"/>
                <w:bCs/>
                <w:i/>
                <w:iCs/>
                <w:sz w:val="20"/>
                <w:szCs w:val="20"/>
              </w:rPr>
            </w:pPr>
            <w:r w:rsidRPr="004D3D22">
              <w:rPr>
                <w:rFonts w:asciiTheme="minorHAnsi" w:hAnsiTheme="minorHAnsi" w:cstheme="minorHAnsi"/>
                <w:bCs/>
                <w:i/>
                <w:iCs/>
                <w:sz w:val="20"/>
                <w:szCs w:val="20"/>
              </w:rPr>
              <w:t>use books, the internet or other sources without acknowledgement or attribution</w:t>
            </w:r>
          </w:p>
          <w:p w14:paraId="43308AF4" w14:textId="27C2DE06" w:rsidR="00D42734" w:rsidRPr="004D3D22" w:rsidRDefault="00D42734" w:rsidP="00F41848">
            <w:pPr>
              <w:pStyle w:val="ListParagraph"/>
              <w:numPr>
                <w:ilvl w:val="0"/>
                <w:numId w:val="13"/>
              </w:numPr>
              <w:spacing w:after="0"/>
              <w:rPr>
                <w:rFonts w:asciiTheme="minorHAnsi" w:hAnsiTheme="minorHAnsi" w:cstheme="minorHAnsi"/>
                <w:bCs/>
                <w:i/>
                <w:iCs/>
                <w:sz w:val="20"/>
                <w:szCs w:val="20"/>
              </w:rPr>
            </w:pPr>
            <w:r w:rsidRPr="004D3D22">
              <w:rPr>
                <w:rFonts w:asciiTheme="minorHAnsi" w:hAnsiTheme="minorHAnsi" w:cstheme="minorHAnsi"/>
                <w:bCs/>
                <w:i/>
                <w:iCs/>
                <w:sz w:val="20"/>
                <w:szCs w:val="20"/>
              </w:rPr>
              <w:t xml:space="preserve">submit work that has been word processed by a third party without acknowledgement </w:t>
            </w:r>
          </w:p>
          <w:p w14:paraId="3089C9F7" w14:textId="77777777" w:rsidR="00D42734" w:rsidRPr="004D3D22" w:rsidRDefault="00D42734" w:rsidP="00F41848">
            <w:pPr>
              <w:pStyle w:val="ListParagraph"/>
              <w:numPr>
                <w:ilvl w:val="0"/>
                <w:numId w:val="13"/>
              </w:numPr>
              <w:spacing w:after="0"/>
              <w:rPr>
                <w:rFonts w:asciiTheme="minorHAnsi" w:hAnsiTheme="minorHAnsi" w:cstheme="minorHAnsi"/>
                <w:bCs/>
                <w:i/>
                <w:iCs/>
                <w:sz w:val="20"/>
                <w:szCs w:val="20"/>
              </w:rPr>
            </w:pPr>
            <w:r w:rsidRPr="004D3D22">
              <w:rPr>
                <w:rFonts w:asciiTheme="minorHAnsi" w:hAnsiTheme="minorHAnsi" w:cstheme="minorHAnsi"/>
                <w:bCs/>
                <w:i/>
                <w:iCs/>
                <w:sz w:val="20"/>
                <w:szCs w:val="20"/>
              </w:rPr>
              <w:t>include inappropriate, offensive or obscene material</w:t>
            </w:r>
          </w:p>
          <w:p w14:paraId="47AF4C0D" w14:textId="385692F1" w:rsidR="001A24AB" w:rsidRPr="004D3D22" w:rsidRDefault="00D42734" w:rsidP="00F41848">
            <w:pPr>
              <w:spacing w:after="0"/>
              <w:rPr>
                <w:rFonts w:asciiTheme="minorHAnsi" w:hAnsiTheme="minorHAnsi" w:cstheme="minorHAnsi"/>
                <w:bCs/>
                <w:i/>
                <w:iCs/>
                <w:sz w:val="20"/>
                <w:szCs w:val="20"/>
              </w:rPr>
            </w:pPr>
            <w:r w:rsidRPr="004D3D22">
              <w:rPr>
                <w:rFonts w:asciiTheme="minorHAnsi" w:hAnsiTheme="minorHAnsi" w:cstheme="minorHAnsi"/>
                <w:bCs/>
                <w:i/>
                <w:iCs/>
                <w:sz w:val="20"/>
                <w:szCs w:val="20"/>
              </w:rPr>
              <w:t>Records confirm that candidates have been made aware of the JCQ document</w:t>
            </w:r>
            <w:r w:rsidR="00681949" w:rsidRPr="004D3D22">
              <w:rPr>
                <w:rFonts w:asciiTheme="minorHAnsi" w:hAnsiTheme="minorHAnsi" w:cstheme="minorHAnsi"/>
                <w:bCs/>
                <w:i/>
                <w:iCs/>
                <w:sz w:val="20"/>
                <w:szCs w:val="20"/>
              </w:rPr>
              <w:t xml:space="preserve">s </w:t>
            </w:r>
            <w:r w:rsidR="00681949" w:rsidRPr="004D3D22">
              <w:rPr>
                <w:rFonts w:asciiTheme="minorHAnsi" w:hAnsiTheme="minorHAnsi" w:cstheme="minorHAnsi"/>
                <w:i/>
                <w:iCs/>
                <w:sz w:val="20"/>
                <w:szCs w:val="20"/>
              </w:rPr>
              <w:t>Information for candidates - non-examination assessments and</w:t>
            </w:r>
            <w:r w:rsidRPr="004D3D22">
              <w:rPr>
                <w:rFonts w:asciiTheme="minorHAnsi" w:hAnsiTheme="minorHAnsi" w:cstheme="minorHAnsi"/>
                <w:bCs/>
                <w:i/>
                <w:iCs/>
                <w:sz w:val="20"/>
                <w:szCs w:val="20"/>
              </w:rPr>
              <w:t xml:space="preserve"> Information for candidates</w:t>
            </w:r>
            <w:r w:rsidR="008D62CD" w:rsidRPr="004D3D22">
              <w:rPr>
                <w:rFonts w:asciiTheme="minorHAnsi" w:hAnsiTheme="minorHAnsi" w:cstheme="minorHAnsi"/>
                <w:bCs/>
                <w:i/>
                <w:iCs/>
                <w:sz w:val="20"/>
                <w:szCs w:val="20"/>
              </w:rPr>
              <w:t xml:space="preserve"> </w:t>
            </w:r>
            <w:r w:rsidRPr="004D3D22">
              <w:rPr>
                <w:rFonts w:asciiTheme="minorHAnsi" w:hAnsiTheme="minorHAnsi" w:cstheme="minorHAnsi"/>
                <w:bCs/>
                <w:i/>
                <w:iCs/>
                <w:sz w:val="20"/>
                <w:szCs w:val="20"/>
              </w:rPr>
              <w:t xml:space="preserve">– Social Media -  </w:t>
            </w:r>
            <w:hyperlink r:id="rId39" w:history="1">
              <w:r w:rsidR="008D62CD" w:rsidRPr="004D3D22">
                <w:rPr>
                  <w:rStyle w:val="Hyperlink"/>
                  <w:rFonts w:asciiTheme="minorHAnsi" w:hAnsiTheme="minorHAnsi" w:cstheme="minorHAnsi"/>
                  <w:bCs/>
                  <w:i/>
                  <w:iCs/>
                  <w:sz w:val="20"/>
                  <w:szCs w:val="20"/>
                </w:rPr>
                <w:t>https://www.jcq.org.uk/exams-office/information-for-candidates-documents</w:t>
              </w:r>
            </w:hyperlink>
            <w:r w:rsidR="008D62CD" w:rsidRPr="004D3D22">
              <w:rPr>
                <w:rFonts w:asciiTheme="minorHAnsi" w:hAnsiTheme="minorHAnsi" w:cstheme="minorHAnsi"/>
                <w:bCs/>
                <w:i/>
                <w:iCs/>
                <w:sz w:val="20"/>
                <w:szCs w:val="20"/>
              </w:rPr>
              <w:t xml:space="preserve"> and understand they must not post their work on social media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0638B0" w14:textId="77777777" w:rsidR="004D3D22" w:rsidRDefault="004D3D22" w:rsidP="00F41848">
            <w:pPr>
              <w:spacing w:after="0"/>
              <w:ind w:right="176"/>
              <w:jc w:val="center"/>
              <w:rPr>
                <w:rFonts w:asciiTheme="minorHAnsi" w:hAnsiTheme="minorHAnsi" w:cstheme="minorHAnsi"/>
                <w:bCs/>
                <w:sz w:val="20"/>
                <w:szCs w:val="20"/>
              </w:rPr>
            </w:pPr>
          </w:p>
          <w:p w14:paraId="7259D37B" w14:textId="77777777" w:rsidR="004D3D22" w:rsidRDefault="004D3D22" w:rsidP="00F41848">
            <w:pPr>
              <w:spacing w:after="0"/>
              <w:ind w:right="176"/>
              <w:jc w:val="center"/>
              <w:rPr>
                <w:rFonts w:asciiTheme="minorHAnsi" w:hAnsiTheme="minorHAnsi" w:cstheme="minorHAnsi"/>
                <w:bCs/>
                <w:sz w:val="20"/>
                <w:szCs w:val="20"/>
              </w:rPr>
            </w:pPr>
          </w:p>
          <w:p w14:paraId="29E54107" w14:textId="77777777" w:rsidR="004D3D22" w:rsidRDefault="004D3D22" w:rsidP="00F41848">
            <w:pPr>
              <w:spacing w:after="0"/>
              <w:ind w:right="176"/>
              <w:jc w:val="center"/>
              <w:rPr>
                <w:rFonts w:asciiTheme="minorHAnsi" w:hAnsiTheme="minorHAnsi" w:cstheme="minorHAnsi"/>
                <w:bCs/>
                <w:sz w:val="20"/>
                <w:szCs w:val="20"/>
              </w:rPr>
            </w:pPr>
          </w:p>
          <w:p w14:paraId="1C164755" w14:textId="77777777" w:rsidR="004D3D22" w:rsidRDefault="004D3D22" w:rsidP="00F41848">
            <w:pPr>
              <w:spacing w:after="0"/>
              <w:ind w:right="176"/>
              <w:jc w:val="center"/>
              <w:rPr>
                <w:rFonts w:asciiTheme="minorHAnsi" w:hAnsiTheme="minorHAnsi" w:cstheme="minorHAnsi"/>
                <w:bCs/>
                <w:sz w:val="20"/>
                <w:szCs w:val="20"/>
              </w:rPr>
            </w:pPr>
          </w:p>
          <w:p w14:paraId="19303D9A" w14:textId="77777777" w:rsidR="004D3D22" w:rsidRDefault="004D3D22" w:rsidP="00F41848">
            <w:pPr>
              <w:spacing w:after="0"/>
              <w:ind w:right="176"/>
              <w:jc w:val="center"/>
              <w:rPr>
                <w:rFonts w:asciiTheme="minorHAnsi" w:hAnsiTheme="minorHAnsi" w:cstheme="minorHAnsi"/>
                <w:bCs/>
                <w:sz w:val="20"/>
                <w:szCs w:val="20"/>
              </w:rPr>
            </w:pPr>
          </w:p>
          <w:p w14:paraId="7130D2EA" w14:textId="77777777" w:rsidR="004D3D22" w:rsidRDefault="004D3D22" w:rsidP="00F41848">
            <w:pPr>
              <w:spacing w:after="0"/>
              <w:ind w:right="176"/>
              <w:jc w:val="center"/>
              <w:rPr>
                <w:rFonts w:asciiTheme="minorHAnsi" w:hAnsiTheme="minorHAnsi" w:cstheme="minorHAnsi"/>
                <w:bCs/>
                <w:sz w:val="20"/>
                <w:szCs w:val="20"/>
              </w:rPr>
            </w:pPr>
          </w:p>
          <w:p w14:paraId="4EA3BD55" w14:textId="77777777" w:rsidR="004D3D22" w:rsidRDefault="004D3D22" w:rsidP="00F41848">
            <w:pPr>
              <w:spacing w:after="0"/>
              <w:ind w:right="176"/>
              <w:jc w:val="center"/>
              <w:rPr>
                <w:rFonts w:asciiTheme="minorHAnsi" w:hAnsiTheme="minorHAnsi" w:cstheme="minorHAnsi"/>
                <w:bCs/>
                <w:sz w:val="20"/>
                <w:szCs w:val="20"/>
              </w:rPr>
            </w:pPr>
          </w:p>
          <w:p w14:paraId="30963B58" w14:textId="11C85CFB" w:rsidR="006D05B0" w:rsidRDefault="004D3D22" w:rsidP="004D3D22">
            <w:pPr>
              <w:spacing w:after="0"/>
              <w:ind w:right="176"/>
              <w:rPr>
                <w:rFonts w:asciiTheme="minorHAnsi" w:hAnsiTheme="minorHAnsi" w:cstheme="minorHAnsi"/>
                <w:bCs/>
                <w:sz w:val="20"/>
                <w:szCs w:val="20"/>
              </w:rPr>
            </w:pPr>
            <w:r>
              <w:rPr>
                <w:rFonts w:asciiTheme="minorHAnsi" w:hAnsiTheme="minorHAnsi" w:cstheme="minorHAnsi"/>
                <w:bCs/>
                <w:sz w:val="20"/>
                <w:szCs w:val="20"/>
              </w:rPr>
              <w:t>Class</w:t>
            </w:r>
          </w:p>
          <w:p w14:paraId="2B055B3A" w14:textId="52BA43CF" w:rsidR="004D3D22" w:rsidRPr="00F41848" w:rsidRDefault="004D3D22" w:rsidP="004D3D22">
            <w:pPr>
              <w:spacing w:after="0"/>
              <w:ind w:right="176"/>
              <w:rPr>
                <w:rFonts w:asciiTheme="minorHAnsi" w:hAnsiTheme="minorHAnsi" w:cstheme="minorHAnsi"/>
                <w:bCs/>
                <w:sz w:val="20"/>
                <w:szCs w:val="20"/>
              </w:rPr>
            </w:pPr>
            <w:r>
              <w:rPr>
                <w:rFonts w:asciiTheme="minorHAnsi" w:hAnsiTheme="minorHAnsi" w:cstheme="minorHAnsi"/>
                <w:bCs/>
                <w:sz w:val="20"/>
                <w:szCs w:val="20"/>
              </w:rPr>
              <w:t>Teacher</w:t>
            </w:r>
          </w:p>
        </w:tc>
      </w:tr>
      <w:tr w:rsidR="00431DBA" w:rsidRPr="00F41848" w14:paraId="05ABA1A4"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F41848" w:rsidRDefault="003D4C9D" w:rsidP="00F41848">
            <w:pPr>
              <w:spacing w:after="0"/>
              <w:ind w:right="176"/>
              <w:jc w:val="center"/>
              <w:rPr>
                <w:rFonts w:asciiTheme="minorHAnsi" w:hAnsiTheme="minorHAnsi" w:cstheme="minorHAnsi"/>
                <w:bCs/>
              </w:rPr>
            </w:pPr>
            <w:r w:rsidRPr="00F41848">
              <w:rPr>
                <w:rFonts w:asciiTheme="minorHAnsi" w:hAnsiTheme="minorHAnsi" w:cstheme="minorHAnsi"/>
                <w:bCs/>
              </w:rPr>
              <w:t>Task setting</w:t>
            </w:r>
          </w:p>
        </w:tc>
      </w:tr>
      <w:tr w:rsidR="003D4C9D" w:rsidRPr="00F41848" w14:paraId="4577F5D9" w14:textId="77777777" w:rsidTr="004D3D22">
        <w:tc>
          <w:tcPr>
            <w:tcW w:w="2689" w:type="dxa"/>
            <w:tcBorders>
              <w:top w:val="single" w:sz="4" w:space="0" w:color="auto"/>
              <w:left w:val="single" w:sz="4" w:space="0" w:color="auto"/>
              <w:bottom w:val="single" w:sz="4" w:space="0" w:color="auto"/>
              <w:right w:val="single" w:sz="4" w:space="0" w:color="auto"/>
            </w:tcBorders>
          </w:tcPr>
          <w:p w14:paraId="2464D630" w14:textId="77777777" w:rsidR="003D4C9D" w:rsidRPr="00F41848" w:rsidRDefault="003D4C9D" w:rsidP="00F41848">
            <w:pPr>
              <w:spacing w:after="0"/>
              <w:rPr>
                <w:rFonts w:asciiTheme="minorHAnsi" w:hAnsiTheme="minorHAnsi" w:cstheme="minorHAnsi"/>
                <w:sz w:val="20"/>
                <w:szCs w:val="20"/>
              </w:rPr>
            </w:pPr>
            <w:r w:rsidRPr="00F41848">
              <w:rPr>
                <w:rFonts w:asciiTheme="minorHAnsi" w:hAnsiTheme="minorHAnsi" w:cstheme="minorHAnsi"/>
                <w:sz w:val="20"/>
                <w:szCs w:val="20"/>
              </w:rPr>
              <w:t>Awarding body set task: IT failure/corruption of task details where set task details accessed from the awarding body online</w:t>
            </w:r>
          </w:p>
        </w:tc>
        <w:tc>
          <w:tcPr>
            <w:tcW w:w="6520" w:type="dxa"/>
            <w:tcBorders>
              <w:top w:val="single" w:sz="4" w:space="0" w:color="auto"/>
              <w:left w:val="single" w:sz="4" w:space="0" w:color="auto"/>
              <w:bottom w:val="single" w:sz="4" w:space="0" w:color="auto"/>
              <w:right w:val="single" w:sz="4" w:space="0" w:color="auto"/>
            </w:tcBorders>
          </w:tcPr>
          <w:p w14:paraId="4B79BF76"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key date for accessing/downloading set task noted prior to start of course</w:t>
            </w:r>
          </w:p>
          <w:p w14:paraId="18B2EB69"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IT systems checked prior to key date</w:t>
            </w:r>
          </w:p>
          <w:p w14:paraId="22FDD0F2"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Alternative IT system used to gain access</w:t>
            </w:r>
          </w:p>
          <w:p w14:paraId="7E45976C"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contacted to request direct email of task details</w:t>
            </w:r>
          </w:p>
        </w:tc>
        <w:tc>
          <w:tcPr>
            <w:tcW w:w="1276" w:type="dxa"/>
            <w:tcBorders>
              <w:top w:val="single" w:sz="4" w:space="0" w:color="auto"/>
              <w:left w:val="single" w:sz="4" w:space="0" w:color="auto"/>
              <w:bottom w:val="single" w:sz="4" w:space="0" w:color="auto"/>
              <w:right w:val="single" w:sz="4" w:space="0" w:color="auto"/>
            </w:tcBorders>
          </w:tcPr>
          <w:p w14:paraId="6D143341" w14:textId="77777777" w:rsidR="004D3D22" w:rsidRDefault="004D3D22" w:rsidP="00F41848">
            <w:pPr>
              <w:spacing w:after="0"/>
              <w:ind w:right="176"/>
              <w:rPr>
                <w:rFonts w:asciiTheme="minorHAnsi" w:hAnsiTheme="minorHAnsi" w:cstheme="minorHAnsi"/>
                <w:sz w:val="20"/>
                <w:szCs w:val="20"/>
              </w:rPr>
            </w:pPr>
          </w:p>
          <w:p w14:paraId="28860BF2" w14:textId="374BA67C" w:rsidR="003D4C9D" w:rsidRPr="00F41848" w:rsidRDefault="004D3D22" w:rsidP="00F41848">
            <w:pPr>
              <w:spacing w:after="0"/>
              <w:ind w:right="176"/>
              <w:rPr>
                <w:rFonts w:asciiTheme="minorHAnsi" w:hAnsiTheme="minorHAnsi" w:cstheme="minorHAnsi"/>
                <w:sz w:val="20"/>
                <w:szCs w:val="20"/>
              </w:rPr>
            </w:pPr>
            <w:r>
              <w:rPr>
                <w:rFonts w:asciiTheme="minorHAnsi" w:hAnsiTheme="minorHAnsi" w:cstheme="minorHAnsi"/>
                <w:sz w:val="20"/>
                <w:szCs w:val="20"/>
              </w:rPr>
              <w:t xml:space="preserve">IT </w:t>
            </w:r>
            <w:r w:rsidR="00E33B07">
              <w:rPr>
                <w:rFonts w:asciiTheme="minorHAnsi" w:hAnsiTheme="minorHAnsi" w:cstheme="minorHAnsi"/>
                <w:sz w:val="20"/>
                <w:szCs w:val="20"/>
              </w:rPr>
              <w:t>Manager</w:t>
            </w:r>
          </w:p>
          <w:p w14:paraId="39851C74" w14:textId="77777777" w:rsidR="003D4C9D" w:rsidRPr="00F41848" w:rsidRDefault="003D4C9D" w:rsidP="00F41848">
            <w:pPr>
              <w:spacing w:after="0"/>
              <w:ind w:right="176"/>
              <w:rPr>
                <w:rFonts w:asciiTheme="minorHAnsi" w:hAnsiTheme="minorHAnsi" w:cstheme="minorHAnsi"/>
                <w:sz w:val="20"/>
                <w:szCs w:val="20"/>
              </w:rPr>
            </w:pPr>
          </w:p>
          <w:p w14:paraId="42A16A4D" w14:textId="77777777" w:rsidR="003D4C9D" w:rsidRPr="00F41848" w:rsidRDefault="003D4C9D" w:rsidP="00F41848">
            <w:pPr>
              <w:spacing w:after="0"/>
              <w:ind w:right="176"/>
              <w:rPr>
                <w:rFonts w:asciiTheme="minorHAnsi" w:hAnsiTheme="minorHAnsi" w:cstheme="minorHAnsi"/>
                <w:sz w:val="20"/>
                <w:szCs w:val="20"/>
              </w:rPr>
            </w:pPr>
          </w:p>
        </w:tc>
      </w:tr>
      <w:tr w:rsidR="003D4C9D" w:rsidRPr="00F41848" w14:paraId="67AA1A9C" w14:textId="77777777" w:rsidTr="004D3D22">
        <w:tc>
          <w:tcPr>
            <w:tcW w:w="2689" w:type="dxa"/>
            <w:tcBorders>
              <w:top w:val="single" w:sz="4" w:space="0" w:color="auto"/>
              <w:left w:val="single" w:sz="4" w:space="0" w:color="auto"/>
              <w:bottom w:val="single" w:sz="4" w:space="0" w:color="auto"/>
              <w:right w:val="single" w:sz="4" w:space="0" w:color="auto"/>
            </w:tcBorders>
          </w:tcPr>
          <w:p w14:paraId="261F528F" w14:textId="77777777" w:rsidR="003D4C9D" w:rsidRPr="00F41848" w:rsidRDefault="003D4C9D" w:rsidP="00F41848">
            <w:pPr>
              <w:spacing w:after="0"/>
              <w:rPr>
                <w:rFonts w:asciiTheme="minorHAnsi" w:hAnsiTheme="minorHAnsi" w:cstheme="minorHAnsi"/>
                <w:sz w:val="20"/>
                <w:szCs w:val="20"/>
              </w:rPr>
            </w:pPr>
            <w:r w:rsidRPr="00F41848">
              <w:rPr>
                <w:rFonts w:asciiTheme="minorHAnsi" w:hAnsiTheme="minorHAnsi" w:cstheme="minorHAnsi"/>
                <w:sz w:val="20"/>
                <w:szCs w:val="20"/>
              </w:rPr>
              <w:t>Centre set task: Subject teacher fails to meet the assessment criteria as detailed in the specification</w:t>
            </w:r>
          </w:p>
        </w:tc>
        <w:tc>
          <w:tcPr>
            <w:tcW w:w="6520" w:type="dxa"/>
            <w:tcBorders>
              <w:top w:val="single" w:sz="4" w:space="0" w:color="auto"/>
              <w:left w:val="single" w:sz="4" w:space="0" w:color="auto"/>
              <w:bottom w:val="single" w:sz="4" w:space="0" w:color="auto"/>
              <w:right w:val="single" w:sz="4" w:space="0" w:color="auto"/>
            </w:tcBorders>
          </w:tcPr>
          <w:p w14:paraId="1AAF11CA"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Ensures that subject teachers access awarding body training information, practice materials etc.</w:t>
            </w:r>
          </w:p>
          <w:p w14:paraId="494A440E"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confirmation that subject teachers understand the task setting arrangements as defined in the awarding body’s specification</w:t>
            </w:r>
          </w:p>
          <w:p w14:paraId="4121A67A"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Samples assessment criteria in the centre set task</w:t>
            </w:r>
          </w:p>
        </w:tc>
        <w:tc>
          <w:tcPr>
            <w:tcW w:w="1276" w:type="dxa"/>
            <w:tcBorders>
              <w:top w:val="single" w:sz="4" w:space="0" w:color="auto"/>
              <w:left w:val="single" w:sz="4" w:space="0" w:color="auto"/>
              <w:bottom w:val="single" w:sz="4" w:space="0" w:color="auto"/>
              <w:right w:val="single" w:sz="4" w:space="0" w:color="auto"/>
            </w:tcBorders>
          </w:tcPr>
          <w:p w14:paraId="3A7C8BA1" w14:textId="77777777" w:rsidR="003D4C9D" w:rsidRDefault="003D4C9D" w:rsidP="00F41848">
            <w:pPr>
              <w:spacing w:after="0"/>
              <w:ind w:right="176"/>
              <w:rPr>
                <w:rFonts w:asciiTheme="minorHAnsi" w:hAnsiTheme="minorHAnsi" w:cstheme="minorHAnsi"/>
                <w:sz w:val="20"/>
                <w:szCs w:val="20"/>
              </w:rPr>
            </w:pPr>
          </w:p>
          <w:p w14:paraId="7E0BE072" w14:textId="77777777" w:rsidR="004D3D22" w:rsidRDefault="004D3D22" w:rsidP="00F41848">
            <w:pPr>
              <w:spacing w:after="0"/>
              <w:ind w:right="176"/>
              <w:rPr>
                <w:rFonts w:asciiTheme="minorHAnsi" w:hAnsiTheme="minorHAnsi" w:cstheme="minorHAnsi"/>
                <w:sz w:val="20"/>
                <w:szCs w:val="20"/>
              </w:rPr>
            </w:pPr>
          </w:p>
          <w:p w14:paraId="42FC648C" w14:textId="68C9C756" w:rsidR="004D3D22" w:rsidRPr="00F41848" w:rsidRDefault="004D3D22" w:rsidP="00F41848">
            <w:pPr>
              <w:spacing w:after="0"/>
              <w:ind w:right="176"/>
              <w:rPr>
                <w:rFonts w:asciiTheme="minorHAnsi" w:hAnsiTheme="minorHAnsi" w:cstheme="minorHAnsi"/>
                <w:sz w:val="20"/>
                <w:szCs w:val="20"/>
              </w:rPr>
            </w:pPr>
            <w:r>
              <w:rPr>
                <w:rFonts w:asciiTheme="minorHAnsi" w:hAnsiTheme="minorHAnsi" w:cstheme="minorHAnsi"/>
                <w:sz w:val="20"/>
                <w:szCs w:val="20"/>
              </w:rPr>
              <w:t>HOD</w:t>
            </w:r>
          </w:p>
        </w:tc>
      </w:tr>
      <w:tr w:rsidR="003D4C9D" w:rsidRPr="00F41848" w14:paraId="724454AF" w14:textId="77777777" w:rsidTr="004D3D22">
        <w:tc>
          <w:tcPr>
            <w:tcW w:w="2689" w:type="dxa"/>
            <w:tcBorders>
              <w:top w:val="single" w:sz="4" w:space="0" w:color="auto"/>
              <w:left w:val="single" w:sz="4" w:space="0" w:color="auto"/>
              <w:bottom w:val="single" w:sz="4" w:space="0" w:color="auto"/>
              <w:right w:val="single" w:sz="4" w:space="0" w:color="auto"/>
            </w:tcBorders>
          </w:tcPr>
          <w:p w14:paraId="03CBC504" w14:textId="77777777" w:rsidR="003D4C9D" w:rsidRPr="00F41848" w:rsidRDefault="003D4C9D" w:rsidP="00F41848">
            <w:pPr>
              <w:spacing w:after="0"/>
              <w:rPr>
                <w:rFonts w:asciiTheme="minorHAnsi" w:hAnsiTheme="minorHAnsi" w:cstheme="minorHAnsi"/>
                <w:sz w:val="20"/>
                <w:szCs w:val="20"/>
              </w:rPr>
            </w:pPr>
            <w:r w:rsidRPr="00F41848">
              <w:rPr>
                <w:rFonts w:asciiTheme="minorHAnsi" w:hAnsiTheme="minorHAnsi" w:cstheme="minorHAnsi"/>
                <w:sz w:val="20"/>
                <w:szCs w:val="20"/>
              </w:rPr>
              <w:t>Candidates do not understand the marking criteria and what they need to do to gain credit</w:t>
            </w:r>
          </w:p>
        </w:tc>
        <w:tc>
          <w:tcPr>
            <w:tcW w:w="6520" w:type="dxa"/>
            <w:tcBorders>
              <w:top w:val="single" w:sz="4" w:space="0" w:color="auto"/>
              <w:left w:val="single" w:sz="4" w:space="0" w:color="auto"/>
              <w:bottom w:val="single" w:sz="4" w:space="0" w:color="auto"/>
              <w:right w:val="single" w:sz="4" w:space="0" w:color="auto"/>
            </w:tcBorders>
          </w:tcPr>
          <w:p w14:paraId="3B51E4F9"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all candidates understand the marking criteria</w:t>
            </w:r>
          </w:p>
          <w:p w14:paraId="12616477"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Candidates confirm/record they understand the marking criteria</w:t>
            </w:r>
          </w:p>
        </w:tc>
        <w:tc>
          <w:tcPr>
            <w:tcW w:w="1276" w:type="dxa"/>
            <w:tcBorders>
              <w:top w:val="single" w:sz="4" w:space="0" w:color="auto"/>
              <w:left w:val="single" w:sz="4" w:space="0" w:color="auto"/>
              <w:bottom w:val="single" w:sz="4" w:space="0" w:color="auto"/>
              <w:right w:val="single" w:sz="4" w:space="0" w:color="auto"/>
            </w:tcBorders>
          </w:tcPr>
          <w:p w14:paraId="5EB554B9" w14:textId="77777777" w:rsidR="003D4C9D" w:rsidRDefault="003D4C9D" w:rsidP="00F41848">
            <w:pPr>
              <w:spacing w:after="0"/>
              <w:ind w:right="176"/>
              <w:rPr>
                <w:rFonts w:asciiTheme="minorHAnsi" w:hAnsiTheme="minorHAnsi" w:cstheme="minorHAnsi"/>
                <w:sz w:val="20"/>
                <w:szCs w:val="20"/>
              </w:rPr>
            </w:pPr>
          </w:p>
          <w:p w14:paraId="6911C833" w14:textId="77777777" w:rsidR="004D3D22" w:rsidRDefault="004D3D22"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3D57F44F" w14:textId="370E74F3" w:rsidR="004D3D22" w:rsidRPr="00F41848" w:rsidRDefault="004D3D22"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3D4C9D" w:rsidRPr="00F41848" w14:paraId="3BA2881A" w14:textId="77777777" w:rsidTr="004D3D22">
        <w:tc>
          <w:tcPr>
            <w:tcW w:w="2689" w:type="dxa"/>
            <w:tcBorders>
              <w:top w:val="single" w:sz="4" w:space="0" w:color="auto"/>
              <w:left w:val="single" w:sz="4" w:space="0" w:color="auto"/>
              <w:bottom w:val="single" w:sz="4" w:space="0" w:color="auto"/>
              <w:right w:val="single" w:sz="4" w:space="0" w:color="auto"/>
            </w:tcBorders>
          </w:tcPr>
          <w:p w14:paraId="4271C38C" w14:textId="77777777" w:rsidR="003D4C9D" w:rsidRPr="00F41848" w:rsidRDefault="003D4C9D" w:rsidP="00F41848">
            <w:pPr>
              <w:spacing w:after="0"/>
              <w:rPr>
                <w:rFonts w:asciiTheme="minorHAnsi" w:hAnsiTheme="minorHAnsi" w:cstheme="minorHAnsi"/>
                <w:sz w:val="20"/>
                <w:szCs w:val="20"/>
              </w:rPr>
            </w:pPr>
            <w:r w:rsidRPr="00F41848">
              <w:rPr>
                <w:rFonts w:asciiTheme="minorHAnsi" w:hAnsiTheme="minorHAnsi" w:cstheme="minorHAnsi"/>
                <w:sz w:val="20"/>
                <w:szCs w:val="20"/>
              </w:rPr>
              <w:t>Subject teacher long term absence during the task setting stage</w:t>
            </w:r>
          </w:p>
        </w:tc>
        <w:tc>
          <w:tcPr>
            <w:tcW w:w="6520" w:type="dxa"/>
            <w:tcBorders>
              <w:top w:val="single" w:sz="4" w:space="0" w:color="auto"/>
              <w:left w:val="single" w:sz="4" w:space="0" w:color="auto"/>
              <w:bottom w:val="single" w:sz="4" w:space="0" w:color="auto"/>
              <w:right w:val="single" w:sz="4" w:space="0" w:color="auto"/>
            </w:tcBorders>
          </w:tcPr>
          <w:p w14:paraId="2167A302"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 xml:space="preserve">See centre’s exam contingency plan - </w:t>
            </w:r>
            <w:bookmarkStart w:id="61" w:name="_Toc429776054"/>
            <w:r w:rsidRPr="00F41848">
              <w:rPr>
                <w:rFonts w:asciiTheme="minorHAnsi" w:hAnsiTheme="minorHAnsi" w:cstheme="minorHAnsi"/>
                <w:i/>
                <w:sz w:val="20"/>
                <w:szCs w:val="20"/>
              </w:rPr>
              <w:t>Teaching staff extended absence at key points in the exam cycle</w:t>
            </w:r>
            <w:bookmarkEnd w:id="61"/>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39DB2D" w14:textId="77777777" w:rsidR="004D3D22" w:rsidRDefault="004D3D22" w:rsidP="00F41848">
            <w:pPr>
              <w:spacing w:after="0"/>
              <w:ind w:right="176"/>
              <w:rPr>
                <w:rFonts w:asciiTheme="minorHAnsi" w:hAnsiTheme="minorHAnsi" w:cstheme="minorHAnsi"/>
                <w:sz w:val="20"/>
                <w:szCs w:val="20"/>
              </w:rPr>
            </w:pPr>
          </w:p>
          <w:p w14:paraId="1FE552B4" w14:textId="559B4884" w:rsidR="003D4C9D" w:rsidRPr="00F41848" w:rsidRDefault="004D3D22"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431DBA" w:rsidRPr="00F41848" w14:paraId="330AEA0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F41848" w:rsidRDefault="003D4C9D" w:rsidP="00F41848">
            <w:pPr>
              <w:spacing w:after="0"/>
              <w:ind w:right="176"/>
              <w:jc w:val="center"/>
              <w:rPr>
                <w:rFonts w:asciiTheme="minorHAnsi" w:hAnsiTheme="minorHAnsi" w:cstheme="minorHAnsi"/>
                <w:bCs/>
              </w:rPr>
            </w:pPr>
            <w:r w:rsidRPr="00F41848">
              <w:rPr>
                <w:rFonts w:asciiTheme="minorHAnsi" w:hAnsiTheme="minorHAnsi" w:cstheme="minorHAnsi"/>
                <w:bCs/>
              </w:rPr>
              <w:t>Issuing of tasks</w:t>
            </w:r>
          </w:p>
        </w:tc>
      </w:tr>
      <w:tr w:rsidR="003D4C9D" w:rsidRPr="00F41848" w14:paraId="070CBD4F" w14:textId="77777777" w:rsidTr="004D3D22">
        <w:tc>
          <w:tcPr>
            <w:tcW w:w="2689" w:type="dxa"/>
            <w:tcBorders>
              <w:top w:val="single" w:sz="4" w:space="0" w:color="auto"/>
              <w:left w:val="single" w:sz="4" w:space="0" w:color="auto"/>
              <w:bottom w:val="single" w:sz="4" w:space="0" w:color="auto"/>
              <w:right w:val="single" w:sz="4" w:space="0" w:color="auto"/>
            </w:tcBorders>
          </w:tcPr>
          <w:p w14:paraId="44C10C93" w14:textId="77777777" w:rsidR="003D4C9D" w:rsidRPr="00F41848" w:rsidRDefault="003D4C9D" w:rsidP="00F41848">
            <w:pPr>
              <w:spacing w:after="0"/>
              <w:rPr>
                <w:rFonts w:asciiTheme="minorHAnsi" w:hAnsiTheme="minorHAnsi" w:cstheme="minorHAnsi"/>
                <w:sz w:val="20"/>
                <w:szCs w:val="20"/>
              </w:rPr>
            </w:pPr>
            <w:r w:rsidRPr="00F41848">
              <w:rPr>
                <w:rFonts w:asciiTheme="minorHAnsi" w:hAnsiTheme="minorHAnsi" w:cstheme="minorHAnsi"/>
                <w:sz w:val="20"/>
                <w:szCs w:val="20"/>
              </w:rPr>
              <w:t>Task for legacy specification given to candidates undertaking new specification</w:t>
            </w:r>
          </w:p>
        </w:tc>
        <w:tc>
          <w:tcPr>
            <w:tcW w:w="6520" w:type="dxa"/>
            <w:tcBorders>
              <w:top w:val="single" w:sz="4" w:space="0" w:color="auto"/>
              <w:left w:val="single" w:sz="4" w:space="0" w:color="auto"/>
              <w:bottom w:val="single" w:sz="4" w:space="0" w:color="auto"/>
              <w:right w:val="single" w:sz="4" w:space="0" w:color="auto"/>
            </w:tcBorders>
          </w:tcPr>
          <w:p w14:paraId="3D0C2ACF"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Ensures subject teachers take care to distinguish between requirements/tasks for legacy specifications and requirements/tasks for new specifications</w:t>
            </w:r>
          </w:p>
          <w:p w14:paraId="16D32503"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3D3FA773" w14:textId="77777777" w:rsidR="003D4C9D" w:rsidRPr="00F41848" w:rsidRDefault="003D4C9D" w:rsidP="00F41848">
            <w:pPr>
              <w:spacing w:after="0"/>
              <w:ind w:right="176"/>
              <w:rPr>
                <w:rFonts w:asciiTheme="minorHAnsi" w:hAnsiTheme="minorHAnsi" w:cstheme="minorHAnsi"/>
                <w:sz w:val="20"/>
                <w:szCs w:val="20"/>
              </w:rPr>
            </w:pPr>
          </w:p>
          <w:p w14:paraId="1C274B8B" w14:textId="78D6EE60" w:rsidR="003D4C9D" w:rsidRPr="00F41848" w:rsidRDefault="004D3D22" w:rsidP="00F41848">
            <w:pPr>
              <w:spacing w:after="0"/>
              <w:ind w:left="34" w:right="176"/>
              <w:rPr>
                <w:rFonts w:asciiTheme="minorHAnsi" w:hAnsiTheme="minorHAnsi" w:cstheme="minorHAnsi"/>
                <w:sz w:val="20"/>
                <w:szCs w:val="20"/>
              </w:rPr>
            </w:pPr>
            <w:r>
              <w:rPr>
                <w:rFonts w:asciiTheme="minorHAnsi" w:hAnsiTheme="minorHAnsi" w:cstheme="minorHAnsi"/>
                <w:sz w:val="20"/>
                <w:szCs w:val="20"/>
              </w:rPr>
              <w:t>HOD</w:t>
            </w:r>
          </w:p>
          <w:p w14:paraId="2A89E46C" w14:textId="77777777" w:rsidR="003D4C9D" w:rsidRPr="00F41848" w:rsidRDefault="003D4C9D" w:rsidP="00F41848">
            <w:pPr>
              <w:spacing w:after="0"/>
              <w:ind w:right="176"/>
              <w:rPr>
                <w:rFonts w:asciiTheme="minorHAnsi" w:hAnsiTheme="minorHAnsi" w:cstheme="minorHAnsi"/>
                <w:sz w:val="20"/>
                <w:szCs w:val="20"/>
              </w:rPr>
            </w:pPr>
          </w:p>
        </w:tc>
      </w:tr>
      <w:tr w:rsidR="003D4C9D" w:rsidRPr="00F41848" w14:paraId="7434CD9C" w14:textId="77777777" w:rsidTr="004D3D22">
        <w:tc>
          <w:tcPr>
            <w:tcW w:w="2689" w:type="dxa"/>
            <w:tcBorders>
              <w:top w:val="single" w:sz="4" w:space="0" w:color="auto"/>
              <w:left w:val="single" w:sz="4" w:space="0" w:color="auto"/>
              <w:bottom w:val="single" w:sz="4" w:space="0" w:color="auto"/>
              <w:right w:val="single" w:sz="4" w:space="0" w:color="auto"/>
            </w:tcBorders>
          </w:tcPr>
          <w:p w14:paraId="0EC72A69" w14:textId="77777777" w:rsidR="003D4C9D" w:rsidRPr="00F41848" w:rsidRDefault="003D4C9D" w:rsidP="00F41848">
            <w:pPr>
              <w:spacing w:after="0"/>
              <w:rPr>
                <w:rFonts w:asciiTheme="minorHAnsi" w:hAnsiTheme="minorHAnsi" w:cstheme="minorHAnsi"/>
                <w:sz w:val="20"/>
                <w:szCs w:val="20"/>
              </w:rPr>
            </w:pPr>
            <w:r w:rsidRPr="00F41848">
              <w:rPr>
                <w:rFonts w:asciiTheme="minorHAnsi" w:hAnsiTheme="minorHAnsi" w:cstheme="minorHAnsi"/>
                <w:sz w:val="20"/>
                <w:szCs w:val="20"/>
              </w:rPr>
              <w:t>Awarding body set task not issued to candidates on time</w:t>
            </w:r>
          </w:p>
        </w:tc>
        <w:tc>
          <w:tcPr>
            <w:tcW w:w="6520" w:type="dxa"/>
            <w:tcBorders>
              <w:top w:val="single" w:sz="4" w:space="0" w:color="auto"/>
              <w:left w:val="single" w:sz="4" w:space="0" w:color="auto"/>
              <w:bottom w:val="single" w:sz="4" w:space="0" w:color="auto"/>
              <w:right w:val="single" w:sz="4" w:space="0" w:color="auto"/>
            </w:tcBorders>
          </w:tcPr>
          <w:p w14:paraId="09B2C627"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key date for accessing set task as detailed in the specification noted prior to start of course</w:t>
            </w:r>
          </w:p>
          <w:p w14:paraId="2A688F00"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Course information issued to candidates contains details when set task will be issued and needs to be completed by</w:t>
            </w:r>
          </w:p>
          <w:p w14:paraId="0842BBC2"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Set task accessed well in advance to allow time for planning, resourcing and teaching</w:t>
            </w:r>
          </w:p>
        </w:tc>
        <w:tc>
          <w:tcPr>
            <w:tcW w:w="1276" w:type="dxa"/>
            <w:tcBorders>
              <w:top w:val="single" w:sz="4" w:space="0" w:color="auto"/>
              <w:left w:val="single" w:sz="4" w:space="0" w:color="auto"/>
              <w:bottom w:val="single" w:sz="4" w:space="0" w:color="auto"/>
              <w:right w:val="single" w:sz="4" w:space="0" w:color="auto"/>
            </w:tcBorders>
          </w:tcPr>
          <w:p w14:paraId="3E6C383B" w14:textId="77777777" w:rsidR="003D4C9D" w:rsidRDefault="003D4C9D" w:rsidP="00F41848">
            <w:pPr>
              <w:spacing w:after="0"/>
              <w:ind w:right="176"/>
              <w:rPr>
                <w:rFonts w:asciiTheme="minorHAnsi" w:hAnsiTheme="minorHAnsi" w:cstheme="minorHAnsi"/>
                <w:sz w:val="20"/>
                <w:szCs w:val="20"/>
              </w:rPr>
            </w:pPr>
          </w:p>
          <w:p w14:paraId="08D48A24" w14:textId="77777777" w:rsidR="004D3D22" w:rsidRDefault="004D3D22" w:rsidP="00F41848">
            <w:pPr>
              <w:spacing w:after="0"/>
              <w:ind w:right="176"/>
              <w:rPr>
                <w:rFonts w:asciiTheme="minorHAnsi" w:hAnsiTheme="minorHAnsi" w:cstheme="minorHAnsi"/>
                <w:sz w:val="20"/>
                <w:szCs w:val="20"/>
              </w:rPr>
            </w:pPr>
          </w:p>
          <w:p w14:paraId="0329C345" w14:textId="7F82D1B2" w:rsidR="004D3D22" w:rsidRPr="00F41848" w:rsidRDefault="004D3D22" w:rsidP="00F41848">
            <w:pPr>
              <w:spacing w:after="0"/>
              <w:ind w:right="176"/>
              <w:rPr>
                <w:rFonts w:asciiTheme="minorHAnsi" w:hAnsiTheme="minorHAnsi" w:cstheme="minorHAnsi"/>
                <w:sz w:val="20"/>
                <w:szCs w:val="20"/>
              </w:rPr>
            </w:pPr>
            <w:r>
              <w:rPr>
                <w:rFonts w:asciiTheme="minorHAnsi" w:hAnsiTheme="minorHAnsi" w:cstheme="minorHAnsi"/>
                <w:sz w:val="20"/>
                <w:szCs w:val="20"/>
              </w:rPr>
              <w:t>HOD</w:t>
            </w:r>
          </w:p>
        </w:tc>
      </w:tr>
      <w:tr w:rsidR="003D4C9D" w:rsidRPr="00F41848" w14:paraId="312E6AC6" w14:textId="77777777" w:rsidTr="004D3D22">
        <w:tc>
          <w:tcPr>
            <w:tcW w:w="2689" w:type="dxa"/>
            <w:tcBorders>
              <w:top w:val="single" w:sz="4" w:space="0" w:color="auto"/>
              <w:left w:val="single" w:sz="4" w:space="0" w:color="auto"/>
              <w:bottom w:val="single" w:sz="4" w:space="0" w:color="auto"/>
              <w:right w:val="single" w:sz="4" w:space="0" w:color="auto"/>
            </w:tcBorders>
          </w:tcPr>
          <w:p w14:paraId="28C0C593" w14:textId="77777777" w:rsidR="003D4C9D" w:rsidRPr="00F41848" w:rsidRDefault="003D4C9D" w:rsidP="00F41848">
            <w:pPr>
              <w:spacing w:after="0"/>
              <w:rPr>
                <w:rFonts w:asciiTheme="minorHAnsi" w:hAnsiTheme="minorHAnsi" w:cstheme="minorHAnsi"/>
                <w:sz w:val="20"/>
                <w:szCs w:val="20"/>
              </w:rPr>
            </w:pPr>
            <w:r w:rsidRPr="00F41848">
              <w:rPr>
                <w:rFonts w:asciiTheme="minorHAnsi" w:hAnsiTheme="minorHAnsi" w:cstheme="minorHAnsi"/>
                <w:sz w:val="20"/>
                <w:szCs w:val="20"/>
              </w:rPr>
              <w:t>The wrong task is given to candidates</w:t>
            </w:r>
          </w:p>
          <w:p w14:paraId="0668522D" w14:textId="77777777" w:rsidR="003D4C9D" w:rsidRPr="00F41848" w:rsidRDefault="003D4C9D" w:rsidP="00F41848">
            <w:pPr>
              <w:spacing w:after="0"/>
              <w:rPr>
                <w:rFonts w:asciiTheme="minorHAnsi" w:hAnsiTheme="minorHAnsi" w:cstheme="minorHAnsi"/>
                <w:sz w:val="20"/>
                <w:szCs w:val="20"/>
              </w:rPr>
            </w:pPr>
          </w:p>
        </w:tc>
        <w:tc>
          <w:tcPr>
            <w:tcW w:w="6520" w:type="dxa"/>
            <w:tcBorders>
              <w:top w:val="single" w:sz="4" w:space="0" w:color="auto"/>
              <w:left w:val="single" w:sz="4" w:space="0" w:color="auto"/>
              <w:bottom w:val="single" w:sz="4" w:space="0" w:color="auto"/>
              <w:right w:val="single" w:sz="4" w:space="0" w:color="auto"/>
            </w:tcBorders>
          </w:tcPr>
          <w:p w14:paraId="6B253D8B"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Ensures course planning and information taken from the awarding body’s specification confirms the correct task will be issued to candidates</w:t>
            </w:r>
          </w:p>
          <w:p w14:paraId="0EB6FC5A" w14:textId="77777777" w:rsidR="003D4C9D" w:rsidRPr="00F41848" w:rsidRDefault="003D4C9D"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1CFBD01B" w14:textId="77777777" w:rsidR="003D4C9D" w:rsidRPr="00F41848" w:rsidRDefault="003D4C9D" w:rsidP="00F41848">
            <w:pPr>
              <w:spacing w:after="0"/>
              <w:ind w:right="176"/>
              <w:rPr>
                <w:rFonts w:asciiTheme="minorHAnsi" w:hAnsiTheme="minorHAnsi" w:cstheme="minorHAnsi"/>
                <w:sz w:val="20"/>
                <w:szCs w:val="20"/>
              </w:rPr>
            </w:pPr>
          </w:p>
          <w:p w14:paraId="036B5342" w14:textId="5039B197" w:rsidR="003D4C9D" w:rsidRPr="00F41848" w:rsidRDefault="004D3D22" w:rsidP="00F41848">
            <w:pPr>
              <w:spacing w:after="0"/>
              <w:ind w:left="34" w:right="176"/>
              <w:rPr>
                <w:rFonts w:asciiTheme="minorHAnsi" w:hAnsiTheme="minorHAnsi" w:cstheme="minorHAnsi"/>
                <w:sz w:val="20"/>
                <w:szCs w:val="20"/>
              </w:rPr>
            </w:pPr>
            <w:r>
              <w:rPr>
                <w:rFonts w:asciiTheme="minorHAnsi" w:hAnsiTheme="minorHAnsi" w:cstheme="minorHAnsi"/>
                <w:sz w:val="20"/>
                <w:szCs w:val="20"/>
              </w:rPr>
              <w:t>HOD</w:t>
            </w:r>
          </w:p>
          <w:p w14:paraId="4765CE56" w14:textId="77777777" w:rsidR="003D4C9D" w:rsidRPr="00F41848" w:rsidRDefault="003D4C9D" w:rsidP="00F41848">
            <w:pPr>
              <w:spacing w:after="0"/>
              <w:ind w:left="34" w:right="176"/>
              <w:rPr>
                <w:rFonts w:asciiTheme="minorHAnsi" w:hAnsiTheme="minorHAnsi" w:cstheme="minorHAnsi"/>
                <w:sz w:val="20"/>
                <w:szCs w:val="20"/>
              </w:rPr>
            </w:pPr>
          </w:p>
          <w:p w14:paraId="27A99E66" w14:textId="77777777" w:rsidR="003D4C9D" w:rsidRPr="00F41848" w:rsidRDefault="003D4C9D" w:rsidP="00F41848">
            <w:pPr>
              <w:spacing w:after="0"/>
              <w:ind w:right="176"/>
              <w:rPr>
                <w:rFonts w:asciiTheme="minorHAnsi" w:hAnsiTheme="minorHAnsi" w:cstheme="minorHAnsi"/>
                <w:sz w:val="20"/>
                <w:szCs w:val="20"/>
              </w:rPr>
            </w:pPr>
          </w:p>
        </w:tc>
      </w:tr>
      <w:tr w:rsidR="003D4C9D" w:rsidRPr="00F41848" w14:paraId="1EF40252" w14:textId="77777777" w:rsidTr="0041074E">
        <w:tc>
          <w:tcPr>
            <w:tcW w:w="2689" w:type="dxa"/>
            <w:tcBorders>
              <w:top w:val="single" w:sz="4" w:space="0" w:color="auto"/>
              <w:left w:val="single" w:sz="4" w:space="0" w:color="auto"/>
              <w:bottom w:val="single" w:sz="4" w:space="0" w:color="auto"/>
              <w:right w:val="single" w:sz="4" w:space="0" w:color="auto"/>
            </w:tcBorders>
          </w:tcPr>
          <w:p w14:paraId="5CC2FEDA" w14:textId="77777777" w:rsidR="003D4C9D" w:rsidRPr="0041074E" w:rsidRDefault="003D4C9D" w:rsidP="00F41848">
            <w:pPr>
              <w:spacing w:after="0"/>
              <w:rPr>
                <w:rFonts w:asciiTheme="minorHAnsi" w:hAnsiTheme="minorHAnsi" w:cstheme="minorHAnsi"/>
              </w:rPr>
            </w:pPr>
            <w:r w:rsidRPr="0041074E">
              <w:rPr>
                <w:rFonts w:asciiTheme="minorHAnsi" w:hAnsiTheme="minorHAnsi" w:cstheme="minorHAnsi"/>
              </w:rPr>
              <w:t>Subject teacher long term absence during the issuing of tasks stage</w:t>
            </w:r>
          </w:p>
        </w:tc>
        <w:tc>
          <w:tcPr>
            <w:tcW w:w="6520" w:type="dxa"/>
            <w:tcBorders>
              <w:top w:val="single" w:sz="4" w:space="0" w:color="auto"/>
              <w:left w:val="single" w:sz="4" w:space="0" w:color="auto"/>
              <w:bottom w:val="single" w:sz="4" w:space="0" w:color="auto"/>
              <w:right w:val="single" w:sz="4" w:space="0" w:color="auto"/>
            </w:tcBorders>
          </w:tcPr>
          <w:p w14:paraId="3FB7D1A1" w14:textId="77777777" w:rsidR="003D4C9D" w:rsidRPr="0041074E" w:rsidRDefault="003D4C9D" w:rsidP="00F41848">
            <w:pPr>
              <w:spacing w:after="0"/>
              <w:rPr>
                <w:rFonts w:asciiTheme="minorHAnsi" w:hAnsiTheme="minorHAnsi" w:cstheme="minorHAnsi"/>
                <w:i/>
              </w:rPr>
            </w:pPr>
            <w:r w:rsidRPr="0041074E">
              <w:rPr>
                <w:rFonts w:asciiTheme="minorHAnsi" w:hAnsiTheme="minorHAnsi" w:cstheme="minorHAnsi"/>
                <w:i/>
              </w:rPr>
              <w:t>See centre’s exam contingency plan -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9D4205" w14:textId="77777777" w:rsidR="003D4C9D" w:rsidRDefault="003D4C9D" w:rsidP="00F41848">
            <w:pPr>
              <w:spacing w:after="0"/>
              <w:ind w:right="176"/>
              <w:rPr>
                <w:rFonts w:asciiTheme="minorHAnsi" w:hAnsiTheme="minorHAnsi" w:cstheme="minorHAnsi"/>
              </w:rPr>
            </w:pPr>
          </w:p>
          <w:p w14:paraId="09F1DE90" w14:textId="52DE5E16" w:rsidR="0041074E" w:rsidRPr="0041074E" w:rsidRDefault="0041074E" w:rsidP="00F41848">
            <w:pPr>
              <w:spacing w:after="0"/>
              <w:ind w:right="176"/>
              <w:rPr>
                <w:rFonts w:asciiTheme="minorHAnsi" w:hAnsiTheme="minorHAnsi" w:cstheme="minorHAnsi"/>
              </w:rPr>
            </w:pPr>
            <w:r>
              <w:rPr>
                <w:rFonts w:asciiTheme="minorHAnsi" w:hAnsiTheme="minorHAnsi" w:cstheme="minorHAnsi"/>
              </w:rPr>
              <w:t>EO</w:t>
            </w:r>
          </w:p>
        </w:tc>
      </w:tr>
      <w:tr w:rsidR="00650770" w:rsidRPr="00F41848" w14:paraId="6C817294" w14:textId="77777777" w:rsidTr="004D3D22">
        <w:tc>
          <w:tcPr>
            <w:tcW w:w="2689" w:type="dxa"/>
            <w:tcBorders>
              <w:top w:val="single" w:sz="4" w:space="0" w:color="auto"/>
              <w:left w:val="single" w:sz="4" w:space="0" w:color="auto"/>
              <w:bottom w:val="single" w:sz="4" w:space="0" w:color="auto"/>
              <w:right w:val="single" w:sz="4" w:space="0" w:color="auto"/>
            </w:tcBorders>
          </w:tcPr>
          <w:p w14:paraId="24F75812" w14:textId="59CDB59C" w:rsidR="00650770" w:rsidRPr="0041074E" w:rsidRDefault="00650770" w:rsidP="00F41848">
            <w:pPr>
              <w:spacing w:after="0"/>
              <w:rPr>
                <w:rFonts w:asciiTheme="minorHAnsi" w:hAnsiTheme="minorHAnsi" w:cstheme="minorHAnsi"/>
              </w:rPr>
            </w:pPr>
            <w:bookmarkStart w:id="62" w:name="_Hlk529447378"/>
            <w:r w:rsidRPr="0041074E">
              <w:rPr>
                <w:rFonts w:asciiTheme="minorHAnsi" w:hAnsiTheme="minorHAnsi" w:cstheme="minorHAnsi"/>
              </w:rPr>
              <w:t>A candidate (or parent</w:t>
            </w:r>
            <w:r w:rsidR="0041074E">
              <w:rPr>
                <w:rFonts w:asciiTheme="minorHAnsi" w:hAnsiTheme="minorHAnsi" w:cstheme="minorHAnsi"/>
              </w:rPr>
              <w:t xml:space="preserve"> </w:t>
            </w:r>
            <w:r w:rsidRPr="0041074E">
              <w:rPr>
                <w:rFonts w:asciiTheme="minorHAnsi" w:hAnsiTheme="minorHAnsi" w:cstheme="minorHAnsi"/>
              </w:rPr>
              <w:t>/</w:t>
            </w:r>
            <w:r w:rsidR="0041074E">
              <w:rPr>
                <w:rFonts w:asciiTheme="minorHAnsi" w:hAnsiTheme="minorHAnsi" w:cstheme="minorHAnsi"/>
              </w:rPr>
              <w:t xml:space="preserve"> </w:t>
            </w:r>
            <w:r w:rsidRPr="0041074E">
              <w:rPr>
                <w:rFonts w:asciiTheme="minorHAnsi" w:hAnsiTheme="minorHAnsi" w:cstheme="minorHAnsi"/>
              </w:rPr>
              <w:t xml:space="preserve">carer) expresses concern about safeguarding, confidentiality or faith in undertaking a task </w:t>
            </w:r>
            <w:r w:rsidR="0019408E" w:rsidRPr="0041074E">
              <w:rPr>
                <w:rFonts w:asciiTheme="minorHAnsi" w:hAnsiTheme="minorHAnsi" w:cstheme="minorHAnsi"/>
              </w:rPr>
              <w:t xml:space="preserve">such as a presentation </w:t>
            </w:r>
            <w:r w:rsidR="00A01AE3" w:rsidRPr="0041074E">
              <w:rPr>
                <w:rFonts w:asciiTheme="minorHAnsi" w:hAnsiTheme="minorHAnsi" w:cstheme="minorHAnsi"/>
              </w:rPr>
              <w:t xml:space="preserve">that may be </w:t>
            </w:r>
            <w:r w:rsidR="0019408E" w:rsidRPr="0041074E">
              <w:rPr>
                <w:rFonts w:asciiTheme="minorHAnsi" w:hAnsiTheme="minorHAnsi" w:cstheme="minorHAnsi"/>
              </w:rPr>
              <w:t xml:space="preserve"> recorded</w:t>
            </w:r>
            <w:r w:rsidRPr="0041074E">
              <w:rPr>
                <w:rFonts w:asciiTheme="minorHAnsi" w:hAnsiTheme="minorHAnsi" w:cstheme="minorHAnsi"/>
              </w:rPr>
              <w:t xml:space="preserve"> </w:t>
            </w:r>
          </w:p>
        </w:tc>
        <w:tc>
          <w:tcPr>
            <w:tcW w:w="6520" w:type="dxa"/>
            <w:tcBorders>
              <w:top w:val="single" w:sz="4" w:space="0" w:color="auto"/>
              <w:left w:val="single" w:sz="4" w:space="0" w:color="auto"/>
              <w:bottom w:val="single" w:sz="4" w:space="0" w:color="auto"/>
              <w:right w:val="single" w:sz="4" w:space="0" w:color="auto"/>
            </w:tcBorders>
          </w:tcPr>
          <w:p w14:paraId="53569584" w14:textId="77777777" w:rsidR="00A01AE3" w:rsidRPr="0041074E" w:rsidRDefault="00A01AE3" w:rsidP="00F41848">
            <w:pPr>
              <w:spacing w:after="0"/>
              <w:rPr>
                <w:rFonts w:asciiTheme="minorHAnsi" w:hAnsiTheme="minorHAnsi" w:cstheme="minorHAnsi"/>
                <w:i/>
              </w:rPr>
            </w:pPr>
            <w:r w:rsidRPr="0041074E">
              <w:rPr>
                <w:rFonts w:asciiTheme="minorHAnsi" w:hAnsiTheme="minorHAnsi" w:cstheme="minorHAnsi"/>
                <w:i/>
              </w:rPr>
              <w:t>Ensures the candidate’s presentation does not form part of the sample which will be recorded</w:t>
            </w:r>
          </w:p>
          <w:p w14:paraId="5BADFE56" w14:textId="2EF4D288" w:rsidR="00650770" w:rsidRPr="0041074E" w:rsidRDefault="00A01AE3" w:rsidP="00F41848">
            <w:pPr>
              <w:spacing w:after="0"/>
              <w:rPr>
                <w:rFonts w:asciiTheme="minorHAnsi" w:hAnsiTheme="minorHAnsi" w:cstheme="minorHAnsi"/>
                <w:i/>
              </w:rPr>
            </w:pPr>
            <w:r w:rsidRPr="0041074E">
              <w:rPr>
                <w:rFonts w:asciiTheme="minorHAnsi" w:hAnsiTheme="minorHAnsi" w:cstheme="minorHAnsi"/>
                <w:i/>
              </w:rPr>
              <w:t xml:space="preserve">Contacts the awarding body at the earliest opportunity where unable </w:t>
            </w:r>
            <w:r w:rsidR="00650770" w:rsidRPr="0041074E">
              <w:rPr>
                <w:rFonts w:asciiTheme="minorHAnsi" w:hAnsiTheme="minorHAnsi" w:cstheme="minorHAnsi"/>
                <w:i/>
              </w:rPr>
              <w:t xml:space="preserve">to record the required number of candidates </w:t>
            </w:r>
            <w:r w:rsidRPr="0041074E">
              <w:rPr>
                <w:rFonts w:asciiTheme="minorHAnsi" w:hAnsiTheme="minorHAnsi" w:cstheme="minorHAnsi"/>
                <w:i/>
              </w:rPr>
              <w:t>for the monitoring sample</w:t>
            </w:r>
          </w:p>
          <w:p w14:paraId="3FFA631C" w14:textId="77777777" w:rsidR="00650770" w:rsidRPr="0041074E" w:rsidRDefault="00650770" w:rsidP="00F41848">
            <w:pPr>
              <w:spacing w:after="0"/>
              <w:rPr>
                <w:rFonts w:asciiTheme="minorHAnsi" w:hAnsiTheme="minorHAnsi" w:cstheme="minorHAnsi"/>
                <w: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E1708C" w14:textId="77777777" w:rsidR="00650770" w:rsidRDefault="00650770" w:rsidP="00F41848">
            <w:pPr>
              <w:spacing w:after="0"/>
              <w:ind w:right="176"/>
              <w:rPr>
                <w:rFonts w:asciiTheme="minorHAnsi" w:hAnsiTheme="minorHAnsi" w:cstheme="minorHAnsi"/>
              </w:rPr>
            </w:pPr>
          </w:p>
          <w:p w14:paraId="32F9C3DA" w14:textId="77777777" w:rsidR="0041074E" w:rsidRDefault="0041074E" w:rsidP="00F41848">
            <w:pPr>
              <w:spacing w:after="0"/>
              <w:ind w:right="176"/>
              <w:rPr>
                <w:rFonts w:asciiTheme="minorHAnsi" w:hAnsiTheme="minorHAnsi" w:cstheme="minorHAnsi"/>
              </w:rPr>
            </w:pPr>
            <w:r>
              <w:rPr>
                <w:rFonts w:asciiTheme="minorHAnsi" w:hAnsiTheme="minorHAnsi" w:cstheme="minorHAnsi"/>
              </w:rPr>
              <w:t>Class Teacher</w:t>
            </w:r>
          </w:p>
          <w:p w14:paraId="03B90856" w14:textId="5205B56D" w:rsidR="0041074E" w:rsidRPr="0041074E" w:rsidRDefault="0041074E" w:rsidP="00F41848">
            <w:pPr>
              <w:spacing w:after="0"/>
              <w:ind w:right="176"/>
              <w:rPr>
                <w:rFonts w:asciiTheme="minorHAnsi" w:hAnsiTheme="minorHAnsi" w:cstheme="minorHAnsi"/>
              </w:rPr>
            </w:pPr>
            <w:r>
              <w:rPr>
                <w:rFonts w:asciiTheme="minorHAnsi" w:hAnsiTheme="minorHAnsi" w:cstheme="minorHAnsi"/>
              </w:rPr>
              <w:t>EO</w:t>
            </w:r>
          </w:p>
        </w:tc>
      </w:tr>
      <w:bookmarkEnd w:id="62"/>
      <w:tr w:rsidR="00650770" w:rsidRPr="00F41848" w14:paraId="1CFBB885"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77777777" w:rsidR="00650770" w:rsidRPr="0041074E" w:rsidRDefault="00650770" w:rsidP="00F41848">
            <w:pPr>
              <w:spacing w:after="0"/>
              <w:ind w:right="176"/>
              <w:jc w:val="center"/>
              <w:rPr>
                <w:rFonts w:asciiTheme="minorHAnsi" w:hAnsiTheme="minorHAnsi" w:cstheme="minorHAnsi"/>
                <w:bCs/>
              </w:rPr>
            </w:pPr>
            <w:r w:rsidRPr="0041074E">
              <w:rPr>
                <w:rFonts w:asciiTheme="minorHAnsi" w:hAnsiTheme="minorHAnsi" w:cstheme="minorHAnsi"/>
                <w:bCs/>
              </w:rPr>
              <w:t>Task taking</w:t>
            </w:r>
          </w:p>
        </w:tc>
      </w:tr>
      <w:tr w:rsidR="00650770" w:rsidRPr="00F41848" w14:paraId="308C39B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41074E" w:rsidRDefault="00650770" w:rsidP="00F41848">
            <w:pPr>
              <w:spacing w:after="0"/>
              <w:ind w:right="176"/>
              <w:rPr>
                <w:rFonts w:asciiTheme="minorHAnsi" w:hAnsiTheme="minorHAnsi" w:cstheme="minorHAnsi"/>
                <w:b/>
                <w:bCs/>
              </w:rPr>
            </w:pPr>
            <w:r w:rsidRPr="0041074E">
              <w:rPr>
                <w:rFonts w:asciiTheme="minorHAnsi" w:hAnsiTheme="minorHAnsi" w:cstheme="minorHAnsi"/>
                <w:b/>
                <w:bCs/>
              </w:rPr>
              <w:t>Supervision</w:t>
            </w:r>
          </w:p>
        </w:tc>
      </w:tr>
      <w:tr w:rsidR="00650770" w:rsidRPr="00F41848" w14:paraId="117911F1" w14:textId="77777777" w:rsidTr="004D3D22">
        <w:tc>
          <w:tcPr>
            <w:tcW w:w="2689" w:type="dxa"/>
            <w:tcBorders>
              <w:top w:val="single" w:sz="4" w:space="0" w:color="auto"/>
              <w:left w:val="single" w:sz="4" w:space="0" w:color="auto"/>
              <w:bottom w:val="single" w:sz="4" w:space="0" w:color="auto"/>
              <w:right w:val="single" w:sz="4" w:space="0" w:color="auto"/>
            </w:tcBorders>
          </w:tcPr>
          <w:p w14:paraId="0E8F0D75" w14:textId="77777777" w:rsidR="00650770" w:rsidRPr="0041074E" w:rsidRDefault="00650770" w:rsidP="00F41848">
            <w:pPr>
              <w:spacing w:after="0"/>
              <w:rPr>
                <w:rFonts w:asciiTheme="minorHAnsi" w:hAnsiTheme="minorHAnsi" w:cstheme="minorHAnsi"/>
              </w:rPr>
            </w:pPr>
            <w:r w:rsidRPr="0041074E">
              <w:rPr>
                <w:rFonts w:asciiTheme="minorHAnsi" w:hAnsiTheme="minorHAnsi" w:cstheme="minorHAnsi"/>
              </w:rPr>
              <w:t>Planned assessments clash with other centre or candidate activities</w:t>
            </w:r>
          </w:p>
        </w:tc>
        <w:tc>
          <w:tcPr>
            <w:tcW w:w="6520" w:type="dxa"/>
            <w:tcBorders>
              <w:top w:val="single" w:sz="4" w:space="0" w:color="auto"/>
              <w:left w:val="single" w:sz="4" w:space="0" w:color="auto"/>
              <w:bottom w:val="single" w:sz="4" w:space="0" w:color="auto"/>
              <w:right w:val="single" w:sz="4" w:space="0" w:color="auto"/>
            </w:tcBorders>
          </w:tcPr>
          <w:p w14:paraId="2103EB2B"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Assessment plan identified for the start of the course</w:t>
            </w:r>
          </w:p>
          <w:p w14:paraId="2E6183CC"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Assessment dates/periods included in centre wide calendar</w:t>
            </w:r>
          </w:p>
        </w:tc>
        <w:tc>
          <w:tcPr>
            <w:tcW w:w="1276" w:type="dxa"/>
            <w:tcBorders>
              <w:top w:val="single" w:sz="4" w:space="0" w:color="auto"/>
              <w:left w:val="single" w:sz="4" w:space="0" w:color="auto"/>
              <w:bottom w:val="single" w:sz="4" w:space="0" w:color="auto"/>
              <w:right w:val="single" w:sz="4" w:space="0" w:color="auto"/>
            </w:tcBorders>
          </w:tcPr>
          <w:p w14:paraId="1F8BB2A4" w14:textId="77777777" w:rsidR="00650770" w:rsidRDefault="00650770" w:rsidP="00F41848">
            <w:pPr>
              <w:spacing w:after="0"/>
              <w:ind w:right="176"/>
              <w:rPr>
                <w:rFonts w:asciiTheme="minorHAnsi" w:hAnsiTheme="minorHAnsi" w:cstheme="minorHAnsi"/>
              </w:rPr>
            </w:pPr>
          </w:p>
          <w:p w14:paraId="6E0A0545" w14:textId="50B32974" w:rsidR="00DE5223" w:rsidRPr="0041074E" w:rsidRDefault="00DE5223" w:rsidP="00F41848">
            <w:pPr>
              <w:spacing w:after="0"/>
              <w:ind w:right="176"/>
              <w:rPr>
                <w:rFonts w:asciiTheme="minorHAnsi" w:hAnsiTheme="minorHAnsi" w:cstheme="minorHAnsi"/>
              </w:rPr>
            </w:pPr>
            <w:r>
              <w:rPr>
                <w:rFonts w:asciiTheme="minorHAnsi" w:hAnsiTheme="minorHAnsi" w:cstheme="minorHAnsi"/>
              </w:rPr>
              <w:t>HOD/EO</w:t>
            </w:r>
          </w:p>
        </w:tc>
      </w:tr>
      <w:tr w:rsidR="00650770" w:rsidRPr="00F41848" w14:paraId="46A23E99" w14:textId="77777777" w:rsidTr="004D3D22">
        <w:tc>
          <w:tcPr>
            <w:tcW w:w="2689" w:type="dxa"/>
            <w:tcBorders>
              <w:top w:val="single" w:sz="4" w:space="0" w:color="auto"/>
              <w:left w:val="single" w:sz="4" w:space="0" w:color="auto"/>
              <w:bottom w:val="single" w:sz="4" w:space="0" w:color="auto"/>
              <w:right w:val="single" w:sz="4" w:space="0" w:color="auto"/>
            </w:tcBorders>
          </w:tcPr>
          <w:p w14:paraId="6CB2175A" w14:textId="77777777" w:rsidR="00650770" w:rsidRPr="0041074E" w:rsidRDefault="00650770" w:rsidP="00F41848">
            <w:pPr>
              <w:spacing w:after="0"/>
              <w:rPr>
                <w:rFonts w:asciiTheme="minorHAnsi" w:hAnsiTheme="minorHAnsi" w:cstheme="minorHAnsi"/>
              </w:rPr>
            </w:pPr>
            <w:r w:rsidRPr="0041074E">
              <w:rPr>
                <w:rFonts w:asciiTheme="minorHAnsi" w:hAnsiTheme="minorHAnsi" w:cstheme="minorHAnsi"/>
              </w:rPr>
              <w:t>Rooms or facilities inadequate for candidates to take tasks under appropriate supervision</w:t>
            </w:r>
          </w:p>
        </w:tc>
        <w:tc>
          <w:tcPr>
            <w:tcW w:w="6520" w:type="dxa"/>
            <w:tcBorders>
              <w:top w:val="single" w:sz="4" w:space="0" w:color="auto"/>
              <w:left w:val="single" w:sz="4" w:space="0" w:color="auto"/>
              <w:bottom w:val="single" w:sz="4" w:space="0" w:color="auto"/>
              <w:right w:val="single" w:sz="4" w:space="0" w:color="auto"/>
            </w:tcBorders>
          </w:tcPr>
          <w:p w14:paraId="0736B882"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Timetabling organised to allocate appropriate rooms and IT facilities for the start of the course</w:t>
            </w:r>
          </w:p>
          <w:p w14:paraId="5950FA6A"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Staggered sessions arranged where IT facilities insufficient for number of candidates</w:t>
            </w:r>
          </w:p>
          <w:p w14:paraId="12A38E46"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Whole cohort to undertake written task in large exam venue at the same time (exam conditions do not apply)</w:t>
            </w:r>
          </w:p>
        </w:tc>
        <w:tc>
          <w:tcPr>
            <w:tcW w:w="1276" w:type="dxa"/>
            <w:tcBorders>
              <w:top w:val="single" w:sz="4" w:space="0" w:color="auto"/>
              <w:left w:val="single" w:sz="4" w:space="0" w:color="auto"/>
              <w:bottom w:val="single" w:sz="4" w:space="0" w:color="auto"/>
              <w:right w:val="single" w:sz="4" w:space="0" w:color="auto"/>
            </w:tcBorders>
          </w:tcPr>
          <w:p w14:paraId="2795DE23" w14:textId="77777777" w:rsidR="00650770" w:rsidRPr="0041074E" w:rsidRDefault="00650770" w:rsidP="00F41848">
            <w:pPr>
              <w:spacing w:after="0"/>
              <w:ind w:right="176"/>
              <w:rPr>
                <w:rFonts w:asciiTheme="minorHAnsi" w:hAnsiTheme="minorHAnsi" w:cstheme="minorHAnsi"/>
              </w:rPr>
            </w:pPr>
          </w:p>
          <w:p w14:paraId="3B779BDD" w14:textId="1B89431C" w:rsidR="00650770" w:rsidRDefault="00650770" w:rsidP="00F41848">
            <w:pPr>
              <w:spacing w:after="0"/>
              <w:ind w:left="34" w:right="176"/>
              <w:rPr>
                <w:rFonts w:asciiTheme="minorHAnsi" w:hAnsiTheme="minorHAnsi" w:cstheme="minorHAnsi"/>
              </w:rPr>
            </w:pPr>
          </w:p>
          <w:p w14:paraId="7BE04ABB" w14:textId="590B6109" w:rsidR="00DE5223" w:rsidRPr="0041074E" w:rsidRDefault="00DE5223" w:rsidP="00F41848">
            <w:pPr>
              <w:spacing w:after="0"/>
              <w:ind w:left="34" w:right="176"/>
              <w:rPr>
                <w:rFonts w:asciiTheme="minorHAnsi" w:hAnsiTheme="minorHAnsi" w:cstheme="minorHAnsi"/>
              </w:rPr>
            </w:pPr>
            <w:r>
              <w:rPr>
                <w:rFonts w:asciiTheme="minorHAnsi" w:hAnsiTheme="minorHAnsi" w:cstheme="minorHAnsi"/>
              </w:rPr>
              <w:t>EO</w:t>
            </w:r>
          </w:p>
          <w:p w14:paraId="76A33B22" w14:textId="77777777" w:rsidR="00650770" w:rsidRPr="0041074E" w:rsidRDefault="00650770" w:rsidP="00F41848">
            <w:pPr>
              <w:spacing w:after="0"/>
              <w:ind w:left="34" w:right="176"/>
              <w:rPr>
                <w:rFonts w:asciiTheme="minorHAnsi" w:hAnsiTheme="minorHAnsi" w:cstheme="minorHAnsi"/>
              </w:rPr>
            </w:pPr>
          </w:p>
          <w:p w14:paraId="6F207CFD" w14:textId="77777777" w:rsidR="00650770" w:rsidRPr="0041074E" w:rsidRDefault="00650770" w:rsidP="00F41848">
            <w:pPr>
              <w:spacing w:after="0"/>
              <w:ind w:left="34" w:right="176"/>
              <w:rPr>
                <w:rFonts w:asciiTheme="minorHAnsi" w:hAnsiTheme="minorHAnsi" w:cstheme="minorHAnsi"/>
              </w:rPr>
            </w:pPr>
          </w:p>
          <w:p w14:paraId="4C67D6A4" w14:textId="77777777" w:rsidR="00650770" w:rsidRPr="0041074E" w:rsidRDefault="00650770" w:rsidP="00F41848">
            <w:pPr>
              <w:spacing w:after="0"/>
              <w:ind w:right="176"/>
              <w:rPr>
                <w:rFonts w:asciiTheme="minorHAnsi" w:hAnsiTheme="minorHAnsi" w:cstheme="minorHAnsi"/>
              </w:rPr>
            </w:pPr>
          </w:p>
        </w:tc>
      </w:tr>
      <w:tr w:rsidR="00650770" w:rsidRPr="00F41848" w14:paraId="6D5DA31D" w14:textId="77777777" w:rsidTr="004D3D22">
        <w:tc>
          <w:tcPr>
            <w:tcW w:w="2689" w:type="dxa"/>
            <w:tcBorders>
              <w:top w:val="single" w:sz="4" w:space="0" w:color="auto"/>
              <w:left w:val="single" w:sz="4" w:space="0" w:color="auto"/>
              <w:bottom w:val="single" w:sz="4" w:space="0" w:color="auto"/>
              <w:right w:val="single" w:sz="4" w:space="0" w:color="auto"/>
            </w:tcBorders>
          </w:tcPr>
          <w:p w14:paraId="5948586F" w14:textId="77777777" w:rsidR="00650770" w:rsidRPr="0041074E" w:rsidRDefault="00650770" w:rsidP="00F41848">
            <w:pPr>
              <w:spacing w:after="0"/>
              <w:rPr>
                <w:rFonts w:asciiTheme="minorHAnsi" w:hAnsiTheme="minorHAnsi" w:cstheme="minorHAnsi"/>
              </w:rPr>
            </w:pPr>
            <w:r w:rsidRPr="0041074E">
              <w:rPr>
                <w:rFonts w:asciiTheme="minorHAnsi" w:hAnsiTheme="minorHAnsi" w:cstheme="minorHAnsi"/>
              </w:rPr>
              <w:t>Insufficient supervision of candidates to enable work to be authenticated</w:t>
            </w:r>
          </w:p>
        </w:tc>
        <w:tc>
          <w:tcPr>
            <w:tcW w:w="6520" w:type="dxa"/>
            <w:tcBorders>
              <w:top w:val="single" w:sz="4" w:space="0" w:color="auto"/>
              <w:left w:val="single" w:sz="4" w:space="0" w:color="auto"/>
              <w:bottom w:val="single" w:sz="4" w:space="0" w:color="auto"/>
              <w:right w:val="single" w:sz="4" w:space="0" w:color="auto"/>
            </w:tcBorders>
          </w:tcPr>
          <w:p w14:paraId="477586E5"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 xml:space="preserve">Confirm subject teachers understand their role and responsibilities as detailed in the </w:t>
            </w:r>
            <w:r w:rsidRPr="0041074E">
              <w:rPr>
                <w:rFonts w:asciiTheme="minorHAnsi" w:eastAsia="Calibri" w:hAnsiTheme="minorHAnsi" w:cstheme="minorHAnsi"/>
                <w:i/>
                <w:iCs/>
                <w:lang w:val="en-US" w:eastAsia="en-US"/>
              </w:rPr>
              <w:t>centre’s non-examination assessment policy</w:t>
            </w:r>
          </w:p>
        </w:tc>
        <w:tc>
          <w:tcPr>
            <w:tcW w:w="1276" w:type="dxa"/>
            <w:tcBorders>
              <w:top w:val="single" w:sz="4" w:space="0" w:color="auto"/>
              <w:left w:val="single" w:sz="4" w:space="0" w:color="auto"/>
              <w:bottom w:val="single" w:sz="4" w:space="0" w:color="auto"/>
              <w:right w:val="single" w:sz="4" w:space="0" w:color="auto"/>
            </w:tcBorders>
          </w:tcPr>
          <w:p w14:paraId="71AA7EC4" w14:textId="77777777" w:rsidR="00650770" w:rsidRDefault="00650770" w:rsidP="00F41848">
            <w:pPr>
              <w:spacing w:after="0"/>
              <w:ind w:right="176"/>
              <w:rPr>
                <w:rFonts w:asciiTheme="minorHAnsi" w:hAnsiTheme="minorHAnsi" w:cstheme="minorHAnsi"/>
              </w:rPr>
            </w:pPr>
          </w:p>
          <w:p w14:paraId="7B87D264" w14:textId="77777777" w:rsidR="00DE5223" w:rsidRDefault="00DE5223" w:rsidP="00F41848">
            <w:pPr>
              <w:spacing w:after="0"/>
              <w:ind w:right="176"/>
              <w:rPr>
                <w:rFonts w:asciiTheme="minorHAnsi" w:hAnsiTheme="minorHAnsi" w:cstheme="minorHAnsi"/>
              </w:rPr>
            </w:pPr>
            <w:r>
              <w:rPr>
                <w:rFonts w:asciiTheme="minorHAnsi" w:hAnsiTheme="minorHAnsi" w:cstheme="minorHAnsi"/>
              </w:rPr>
              <w:t>Class Teacher</w:t>
            </w:r>
          </w:p>
          <w:p w14:paraId="55E92C84" w14:textId="0A13D9D1" w:rsidR="00DE5223" w:rsidRPr="0041074E" w:rsidRDefault="00DE5223" w:rsidP="00F41848">
            <w:pPr>
              <w:spacing w:after="0"/>
              <w:ind w:right="176"/>
              <w:rPr>
                <w:rFonts w:asciiTheme="minorHAnsi" w:hAnsiTheme="minorHAnsi" w:cstheme="minorHAnsi"/>
              </w:rPr>
            </w:pPr>
            <w:r>
              <w:rPr>
                <w:rFonts w:asciiTheme="minorHAnsi" w:hAnsiTheme="minorHAnsi" w:cstheme="minorHAnsi"/>
              </w:rPr>
              <w:t>EO</w:t>
            </w:r>
          </w:p>
        </w:tc>
      </w:tr>
      <w:tr w:rsidR="00650770" w:rsidRPr="00F41848" w14:paraId="2F20F294" w14:textId="77777777" w:rsidTr="004D3D22">
        <w:tc>
          <w:tcPr>
            <w:tcW w:w="2689" w:type="dxa"/>
            <w:tcBorders>
              <w:top w:val="single" w:sz="4" w:space="0" w:color="auto"/>
              <w:left w:val="single" w:sz="4" w:space="0" w:color="auto"/>
              <w:bottom w:val="single" w:sz="4" w:space="0" w:color="auto"/>
              <w:right w:val="single" w:sz="4" w:space="0" w:color="auto"/>
            </w:tcBorders>
          </w:tcPr>
          <w:p w14:paraId="3C47743D" w14:textId="77777777" w:rsidR="00650770" w:rsidRPr="0041074E" w:rsidRDefault="00650770" w:rsidP="00F41848">
            <w:pPr>
              <w:spacing w:after="0"/>
              <w:rPr>
                <w:rFonts w:asciiTheme="minorHAnsi" w:hAnsiTheme="minorHAnsi" w:cstheme="minorHAnsi"/>
              </w:rPr>
            </w:pPr>
            <w:r w:rsidRPr="0041074E">
              <w:rPr>
                <w:rFonts w:asciiTheme="minorHAnsi" w:hAnsiTheme="minorHAnsi" w:cstheme="minorHAnsi"/>
              </w:rPr>
              <w:t>A candidate is suspected of malpractice prior to submitting their work for assessment</w:t>
            </w:r>
          </w:p>
        </w:tc>
        <w:tc>
          <w:tcPr>
            <w:tcW w:w="6520" w:type="dxa"/>
            <w:tcBorders>
              <w:top w:val="single" w:sz="4" w:space="0" w:color="auto"/>
              <w:left w:val="single" w:sz="4" w:space="0" w:color="auto"/>
              <w:bottom w:val="single" w:sz="4" w:space="0" w:color="auto"/>
              <w:right w:val="single" w:sz="4" w:space="0" w:color="auto"/>
            </w:tcBorders>
          </w:tcPr>
          <w:p w14:paraId="1C4326CC" w14:textId="61A4B190"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Instructions and processes in the current JCQ publication Instructions for conducting non-examination assessments (section 9 Malpractice) are followed</w:t>
            </w:r>
          </w:p>
          <w:p w14:paraId="57342365"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An internal investigation and 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3D6397C5" w14:textId="77777777" w:rsidR="00650770" w:rsidRDefault="00650770" w:rsidP="00F41848">
            <w:pPr>
              <w:spacing w:after="0"/>
              <w:ind w:right="176"/>
              <w:rPr>
                <w:rFonts w:asciiTheme="minorHAnsi" w:hAnsiTheme="minorHAnsi" w:cstheme="minorHAnsi"/>
              </w:rPr>
            </w:pPr>
          </w:p>
          <w:p w14:paraId="4035921C" w14:textId="77777777" w:rsidR="00DE5223" w:rsidRDefault="00DE5223" w:rsidP="00F41848">
            <w:pPr>
              <w:spacing w:after="0"/>
              <w:ind w:right="176"/>
              <w:rPr>
                <w:rFonts w:asciiTheme="minorHAnsi" w:hAnsiTheme="minorHAnsi" w:cstheme="minorHAnsi"/>
              </w:rPr>
            </w:pPr>
          </w:p>
          <w:p w14:paraId="063EB7E1" w14:textId="1B3627D4" w:rsidR="00DE5223" w:rsidRPr="0041074E" w:rsidRDefault="00DE5223" w:rsidP="00F41848">
            <w:pPr>
              <w:spacing w:after="0"/>
              <w:ind w:right="176"/>
              <w:rPr>
                <w:rFonts w:asciiTheme="minorHAnsi" w:hAnsiTheme="minorHAnsi" w:cstheme="minorHAnsi"/>
              </w:rPr>
            </w:pPr>
            <w:r>
              <w:rPr>
                <w:rFonts w:asciiTheme="minorHAnsi" w:hAnsiTheme="minorHAnsi" w:cstheme="minorHAnsi"/>
              </w:rPr>
              <w:t>EO</w:t>
            </w:r>
          </w:p>
        </w:tc>
      </w:tr>
      <w:tr w:rsidR="00650770" w:rsidRPr="00F41848" w14:paraId="26DB327C" w14:textId="77777777" w:rsidTr="004D3D22">
        <w:tc>
          <w:tcPr>
            <w:tcW w:w="2689" w:type="dxa"/>
            <w:tcBorders>
              <w:top w:val="single" w:sz="4" w:space="0" w:color="auto"/>
              <w:left w:val="single" w:sz="4" w:space="0" w:color="auto"/>
              <w:bottom w:val="single" w:sz="4" w:space="0" w:color="auto"/>
              <w:right w:val="single" w:sz="4" w:space="0" w:color="auto"/>
            </w:tcBorders>
          </w:tcPr>
          <w:p w14:paraId="1E06E851" w14:textId="77777777" w:rsidR="00650770" w:rsidRPr="0041074E" w:rsidRDefault="00650770" w:rsidP="00F41848">
            <w:pPr>
              <w:spacing w:after="0"/>
              <w:rPr>
                <w:rFonts w:asciiTheme="minorHAnsi" w:hAnsiTheme="minorHAnsi" w:cstheme="minorHAnsi"/>
              </w:rPr>
            </w:pPr>
            <w:r w:rsidRPr="0041074E">
              <w:rPr>
                <w:rFonts w:asciiTheme="minorHAnsi" w:hAnsiTheme="minorHAnsi" w:cstheme="minorHAnsi"/>
              </w:rPr>
              <w:t>Access arrangements were not put in place for an assessment where a candidate is approved for arrangements</w:t>
            </w:r>
          </w:p>
        </w:tc>
        <w:tc>
          <w:tcPr>
            <w:tcW w:w="6520" w:type="dxa"/>
            <w:tcBorders>
              <w:top w:val="single" w:sz="4" w:space="0" w:color="auto"/>
              <w:left w:val="single" w:sz="4" w:space="0" w:color="auto"/>
              <w:bottom w:val="single" w:sz="4" w:space="0" w:color="auto"/>
              <w:right w:val="single" w:sz="4" w:space="0" w:color="auto"/>
            </w:tcBorders>
          </w:tcPr>
          <w:p w14:paraId="0A0B2905" w14:textId="24325A0C"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 xml:space="preserve">Relevant staff are signposted to the JCQ publication A guide to the special consideration process (section 2), to determine the process to be followed to apply for special consideration for the candidate </w:t>
            </w:r>
          </w:p>
        </w:tc>
        <w:tc>
          <w:tcPr>
            <w:tcW w:w="1276" w:type="dxa"/>
            <w:tcBorders>
              <w:top w:val="single" w:sz="4" w:space="0" w:color="auto"/>
              <w:left w:val="single" w:sz="4" w:space="0" w:color="auto"/>
              <w:bottom w:val="single" w:sz="4" w:space="0" w:color="auto"/>
              <w:right w:val="single" w:sz="4" w:space="0" w:color="auto"/>
            </w:tcBorders>
          </w:tcPr>
          <w:p w14:paraId="5DD650F1" w14:textId="77777777" w:rsidR="00650770" w:rsidRDefault="00650770" w:rsidP="00F41848">
            <w:pPr>
              <w:spacing w:after="0"/>
              <w:ind w:right="176"/>
              <w:rPr>
                <w:rFonts w:asciiTheme="minorHAnsi" w:hAnsiTheme="minorHAnsi" w:cstheme="minorHAnsi"/>
              </w:rPr>
            </w:pPr>
          </w:p>
          <w:p w14:paraId="0DE3DDCC" w14:textId="77777777" w:rsidR="00DE5223" w:rsidRDefault="00DE5223" w:rsidP="00F41848">
            <w:pPr>
              <w:spacing w:after="0"/>
              <w:ind w:right="176"/>
              <w:rPr>
                <w:rFonts w:asciiTheme="minorHAnsi" w:hAnsiTheme="minorHAnsi" w:cstheme="minorHAnsi"/>
              </w:rPr>
            </w:pPr>
          </w:p>
          <w:p w14:paraId="69316421" w14:textId="416D019E" w:rsidR="00DE5223" w:rsidRPr="0041074E" w:rsidRDefault="00DE5223" w:rsidP="00F41848">
            <w:pPr>
              <w:spacing w:after="0"/>
              <w:ind w:right="176"/>
              <w:rPr>
                <w:rFonts w:asciiTheme="minorHAnsi" w:hAnsiTheme="minorHAnsi" w:cstheme="minorHAnsi"/>
              </w:rPr>
            </w:pPr>
            <w:r>
              <w:rPr>
                <w:rFonts w:asciiTheme="minorHAnsi" w:hAnsiTheme="minorHAnsi" w:cstheme="minorHAnsi"/>
              </w:rPr>
              <w:t>EO</w:t>
            </w:r>
          </w:p>
        </w:tc>
      </w:tr>
      <w:tr w:rsidR="00650770" w:rsidRPr="00F41848" w14:paraId="44090D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41074E" w:rsidRDefault="00650770" w:rsidP="00F41848">
            <w:pPr>
              <w:spacing w:after="0"/>
              <w:ind w:right="176"/>
              <w:rPr>
                <w:rFonts w:asciiTheme="minorHAnsi" w:hAnsiTheme="minorHAnsi" w:cstheme="minorHAnsi"/>
                <w:b/>
                <w:bCs/>
              </w:rPr>
            </w:pPr>
            <w:r w:rsidRPr="0041074E">
              <w:rPr>
                <w:rFonts w:asciiTheme="minorHAnsi" w:hAnsiTheme="minorHAnsi" w:cstheme="minorHAnsi"/>
                <w:b/>
                <w:bCs/>
              </w:rPr>
              <w:t>Advice and feedback</w:t>
            </w:r>
          </w:p>
        </w:tc>
      </w:tr>
      <w:tr w:rsidR="00650770" w:rsidRPr="00F41848" w14:paraId="5E8B2751" w14:textId="77777777" w:rsidTr="004D3D22">
        <w:tc>
          <w:tcPr>
            <w:tcW w:w="2689" w:type="dxa"/>
            <w:tcBorders>
              <w:top w:val="single" w:sz="4" w:space="0" w:color="auto"/>
              <w:left w:val="single" w:sz="4" w:space="0" w:color="auto"/>
              <w:bottom w:val="single" w:sz="4" w:space="0" w:color="auto"/>
              <w:right w:val="single" w:sz="4" w:space="0" w:color="auto"/>
            </w:tcBorders>
          </w:tcPr>
          <w:p w14:paraId="2A487D3B" w14:textId="77777777" w:rsidR="00650770" w:rsidRPr="0041074E" w:rsidRDefault="00650770" w:rsidP="00F41848">
            <w:pPr>
              <w:spacing w:after="0"/>
              <w:rPr>
                <w:rFonts w:asciiTheme="minorHAnsi" w:hAnsiTheme="minorHAnsi" w:cstheme="minorHAnsi"/>
                <w:highlight w:val="yellow"/>
              </w:rPr>
            </w:pPr>
            <w:r w:rsidRPr="0041074E">
              <w:rPr>
                <w:rFonts w:asciiTheme="minorHAnsi" w:hAnsiTheme="minorHAnsi" w:cstheme="minorHAnsi"/>
              </w:rPr>
              <w:t>Candidate claims appropriate advice and feedback not given by subject teacher prior to starting on their work</w:t>
            </w:r>
          </w:p>
        </w:tc>
        <w:tc>
          <w:tcPr>
            <w:tcW w:w="6520" w:type="dxa"/>
            <w:tcBorders>
              <w:top w:val="single" w:sz="4" w:space="0" w:color="auto"/>
              <w:left w:val="single" w:sz="4" w:space="0" w:color="auto"/>
              <w:bottom w:val="single" w:sz="4" w:space="0" w:color="auto"/>
              <w:right w:val="single" w:sz="4" w:space="0" w:color="auto"/>
            </w:tcBorders>
          </w:tcPr>
          <w:p w14:paraId="39F911A8"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Ensures a centre-wide process is in place for subject teachers to record all information provided to candidates before work begins as part of the centre’s quality assurance procedures</w:t>
            </w:r>
          </w:p>
          <w:p w14:paraId="23272FFA"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Regular monitoring of subject teacher completed records and sign-off to confirm monitoring activity</w:t>
            </w:r>
          </w:p>
          <w:p w14:paraId="31684A69"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Full records kept detailing all information and advice given to candidates prior to starting on their work as appropriate to the subject and component</w:t>
            </w:r>
          </w:p>
          <w:p w14:paraId="08FB67A7"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Candidate confirms/records advice and feedback given prior to starting on their work</w:t>
            </w:r>
          </w:p>
        </w:tc>
        <w:tc>
          <w:tcPr>
            <w:tcW w:w="1276" w:type="dxa"/>
            <w:tcBorders>
              <w:top w:val="single" w:sz="4" w:space="0" w:color="auto"/>
              <w:left w:val="single" w:sz="4" w:space="0" w:color="auto"/>
              <w:bottom w:val="single" w:sz="4" w:space="0" w:color="auto"/>
              <w:right w:val="single" w:sz="4" w:space="0" w:color="auto"/>
            </w:tcBorders>
          </w:tcPr>
          <w:p w14:paraId="2FC42C6A" w14:textId="77777777" w:rsidR="00650770" w:rsidRPr="0041074E" w:rsidRDefault="00650770" w:rsidP="00F41848">
            <w:pPr>
              <w:spacing w:after="0"/>
              <w:ind w:right="176"/>
              <w:rPr>
                <w:rFonts w:asciiTheme="minorHAnsi" w:hAnsiTheme="minorHAnsi" w:cstheme="minorHAnsi"/>
              </w:rPr>
            </w:pPr>
          </w:p>
          <w:p w14:paraId="37CEA824" w14:textId="77777777" w:rsidR="00650770" w:rsidRDefault="00650770" w:rsidP="00F41848">
            <w:pPr>
              <w:spacing w:after="0"/>
              <w:ind w:left="34" w:right="176"/>
              <w:rPr>
                <w:rFonts w:asciiTheme="minorHAnsi" w:hAnsiTheme="minorHAnsi" w:cstheme="minorHAnsi"/>
              </w:rPr>
            </w:pPr>
          </w:p>
          <w:p w14:paraId="65776DF6" w14:textId="77777777" w:rsidR="00DE5223" w:rsidRDefault="00DE5223" w:rsidP="00F41848">
            <w:pPr>
              <w:spacing w:after="0"/>
              <w:ind w:left="34" w:right="176"/>
              <w:rPr>
                <w:rFonts w:asciiTheme="minorHAnsi" w:hAnsiTheme="minorHAnsi" w:cstheme="minorHAnsi"/>
              </w:rPr>
            </w:pPr>
          </w:p>
          <w:p w14:paraId="13E8A192" w14:textId="58D9240B" w:rsidR="00DE5223" w:rsidRPr="0041074E" w:rsidRDefault="00DE5223" w:rsidP="00F41848">
            <w:pPr>
              <w:spacing w:after="0"/>
              <w:ind w:left="34" w:right="176"/>
              <w:rPr>
                <w:rFonts w:asciiTheme="minorHAnsi" w:hAnsiTheme="minorHAnsi" w:cstheme="minorHAnsi"/>
              </w:rPr>
            </w:pPr>
            <w:r>
              <w:rPr>
                <w:rFonts w:asciiTheme="minorHAnsi" w:hAnsiTheme="minorHAnsi" w:cstheme="minorHAnsi"/>
              </w:rPr>
              <w:t>HOD</w:t>
            </w:r>
          </w:p>
        </w:tc>
      </w:tr>
      <w:tr w:rsidR="00650770" w:rsidRPr="00F41848" w14:paraId="3E91E9DC" w14:textId="77777777" w:rsidTr="004D3D22">
        <w:tc>
          <w:tcPr>
            <w:tcW w:w="2689" w:type="dxa"/>
            <w:tcBorders>
              <w:top w:val="single" w:sz="4" w:space="0" w:color="auto"/>
              <w:left w:val="single" w:sz="4" w:space="0" w:color="auto"/>
              <w:bottom w:val="single" w:sz="4" w:space="0" w:color="auto"/>
              <w:right w:val="single" w:sz="4" w:space="0" w:color="auto"/>
            </w:tcBorders>
          </w:tcPr>
          <w:p w14:paraId="1B7040FE" w14:textId="77777777" w:rsidR="00650770" w:rsidRPr="0041074E" w:rsidRDefault="00650770" w:rsidP="00F41848">
            <w:pPr>
              <w:spacing w:after="0"/>
              <w:rPr>
                <w:rFonts w:asciiTheme="minorHAnsi" w:hAnsiTheme="minorHAnsi" w:cstheme="minorHAnsi"/>
                <w:highlight w:val="yellow"/>
              </w:rPr>
            </w:pPr>
            <w:r w:rsidRPr="0041074E">
              <w:rPr>
                <w:rFonts w:asciiTheme="minorHAnsi" w:hAnsiTheme="minorHAnsi" w:cstheme="minorHAnsi"/>
              </w:rPr>
              <w:t>Candidate claims no advice and feedback given by subject teacher during the task-taking stage</w:t>
            </w:r>
          </w:p>
        </w:tc>
        <w:tc>
          <w:tcPr>
            <w:tcW w:w="6520" w:type="dxa"/>
            <w:tcBorders>
              <w:top w:val="single" w:sz="4" w:space="0" w:color="auto"/>
              <w:left w:val="single" w:sz="4" w:space="0" w:color="auto"/>
              <w:bottom w:val="single" w:sz="4" w:space="0" w:color="auto"/>
              <w:right w:val="single" w:sz="4" w:space="0" w:color="auto"/>
            </w:tcBorders>
          </w:tcPr>
          <w:p w14:paraId="3C7A1FB3"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Ensures a centre-wide process is in place for subject teachers to record all advice and feedback provided to candidates during the task-taking stage as part of the centre’s quality assurance procedures</w:t>
            </w:r>
          </w:p>
          <w:p w14:paraId="341EDE2F" w14:textId="3233CE59"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Regular monitoring of subject teacher completed records and sign-off to confirm monitoring activity</w:t>
            </w:r>
          </w:p>
          <w:p w14:paraId="1F3E87D8"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 xml:space="preserve">Full records kept detailing all advice and feedback given to candidates during the task-taking stage as appropriate to the subject and component </w:t>
            </w:r>
          </w:p>
          <w:p w14:paraId="3CEE29FC"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Candidate confirms/records advice and feedback given during the task-taking stage</w:t>
            </w:r>
          </w:p>
        </w:tc>
        <w:tc>
          <w:tcPr>
            <w:tcW w:w="1276" w:type="dxa"/>
            <w:tcBorders>
              <w:top w:val="single" w:sz="4" w:space="0" w:color="auto"/>
              <w:left w:val="single" w:sz="4" w:space="0" w:color="auto"/>
              <w:bottom w:val="single" w:sz="4" w:space="0" w:color="auto"/>
              <w:right w:val="single" w:sz="4" w:space="0" w:color="auto"/>
            </w:tcBorders>
          </w:tcPr>
          <w:p w14:paraId="6D976815" w14:textId="77777777" w:rsidR="00DE5223" w:rsidRDefault="00DE5223" w:rsidP="00F41848">
            <w:pPr>
              <w:spacing w:after="0"/>
              <w:ind w:right="176"/>
              <w:rPr>
                <w:rFonts w:asciiTheme="minorHAnsi" w:hAnsiTheme="minorHAnsi" w:cstheme="minorHAnsi"/>
              </w:rPr>
            </w:pPr>
          </w:p>
          <w:p w14:paraId="53CBBA4D" w14:textId="77777777" w:rsidR="00DE5223" w:rsidRDefault="00DE5223" w:rsidP="00F41848">
            <w:pPr>
              <w:spacing w:after="0"/>
              <w:ind w:right="176"/>
              <w:rPr>
                <w:rFonts w:asciiTheme="minorHAnsi" w:hAnsiTheme="minorHAnsi" w:cstheme="minorHAnsi"/>
              </w:rPr>
            </w:pPr>
          </w:p>
          <w:p w14:paraId="19446D73" w14:textId="77777777" w:rsidR="00DE5223" w:rsidRDefault="00DE5223" w:rsidP="00F41848">
            <w:pPr>
              <w:spacing w:after="0"/>
              <w:ind w:right="176"/>
              <w:rPr>
                <w:rFonts w:asciiTheme="minorHAnsi" w:hAnsiTheme="minorHAnsi" w:cstheme="minorHAnsi"/>
              </w:rPr>
            </w:pPr>
          </w:p>
          <w:p w14:paraId="17CD6B16" w14:textId="7574B4AE" w:rsidR="00650770" w:rsidRPr="0041074E" w:rsidRDefault="00DE5223" w:rsidP="00F41848">
            <w:pPr>
              <w:spacing w:after="0"/>
              <w:ind w:right="176"/>
              <w:rPr>
                <w:rFonts w:asciiTheme="minorHAnsi" w:hAnsiTheme="minorHAnsi" w:cstheme="minorHAnsi"/>
              </w:rPr>
            </w:pPr>
            <w:r>
              <w:rPr>
                <w:rFonts w:asciiTheme="minorHAnsi" w:hAnsiTheme="minorHAnsi" w:cstheme="minorHAnsi"/>
              </w:rPr>
              <w:t>HOD</w:t>
            </w:r>
          </w:p>
        </w:tc>
      </w:tr>
      <w:tr w:rsidR="00650770" w:rsidRPr="00F41848" w14:paraId="7D10B306" w14:textId="77777777" w:rsidTr="004D3D22">
        <w:tc>
          <w:tcPr>
            <w:tcW w:w="2689" w:type="dxa"/>
            <w:tcBorders>
              <w:top w:val="single" w:sz="4" w:space="0" w:color="auto"/>
              <w:left w:val="single" w:sz="4" w:space="0" w:color="auto"/>
              <w:bottom w:val="single" w:sz="4" w:space="0" w:color="auto"/>
              <w:right w:val="single" w:sz="4" w:space="0" w:color="auto"/>
            </w:tcBorders>
          </w:tcPr>
          <w:p w14:paraId="7EC55F9B" w14:textId="77777777" w:rsidR="00650770" w:rsidRPr="0041074E" w:rsidRDefault="00650770" w:rsidP="00F41848">
            <w:pPr>
              <w:spacing w:after="0"/>
              <w:rPr>
                <w:rFonts w:asciiTheme="minorHAnsi" w:hAnsiTheme="minorHAnsi" w:cstheme="minorHAnsi"/>
              </w:rPr>
            </w:pPr>
            <w:r w:rsidRPr="0041074E">
              <w:rPr>
                <w:rFonts w:asciiTheme="minorHAnsi" w:hAnsiTheme="minorHAnsi" w:cstheme="minorHAnsi"/>
              </w:rPr>
              <w:t>A third party claims that assistance was given to candidates by the subject teacher over and above that allowed in the regulations and specification</w:t>
            </w:r>
          </w:p>
        </w:tc>
        <w:tc>
          <w:tcPr>
            <w:tcW w:w="6520" w:type="dxa"/>
            <w:tcBorders>
              <w:top w:val="single" w:sz="4" w:space="0" w:color="auto"/>
              <w:left w:val="single" w:sz="4" w:space="0" w:color="auto"/>
              <w:bottom w:val="single" w:sz="4" w:space="0" w:color="auto"/>
              <w:right w:val="single" w:sz="4" w:space="0" w:color="auto"/>
            </w:tcBorders>
          </w:tcPr>
          <w:p w14:paraId="74F1B078"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An investigation is conducted; candidates and subject teacher are interviewed and statements recorded where relevant</w:t>
            </w:r>
          </w:p>
          <w:p w14:paraId="770BF2D6"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Records as detailed above are provided to confirm all assistance given</w:t>
            </w:r>
          </w:p>
          <w:p w14:paraId="206FF6B4" w14:textId="77777777" w:rsidR="00650770" w:rsidRPr="0041074E" w:rsidRDefault="00650770" w:rsidP="00F41848">
            <w:pPr>
              <w:spacing w:after="0"/>
              <w:rPr>
                <w:rFonts w:asciiTheme="minorHAnsi" w:hAnsiTheme="minorHAnsi" w:cstheme="minorHAnsi"/>
                <w:i/>
              </w:rPr>
            </w:pPr>
            <w:r w:rsidRPr="0041074E">
              <w:rPr>
                <w:rFonts w:asciiTheme="minorHAnsi" w:hAnsiTheme="minorHAnsi" w:cstheme="minorHAnsi"/>
                <w:i/>
              </w:rPr>
              <w:t>Where appropriate, a suspected malpractice report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02580DB8" w14:textId="77777777" w:rsidR="00650770" w:rsidRPr="0041074E" w:rsidRDefault="00650770" w:rsidP="00F41848">
            <w:pPr>
              <w:spacing w:after="0"/>
              <w:ind w:right="176"/>
              <w:rPr>
                <w:rFonts w:asciiTheme="minorHAnsi" w:hAnsiTheme="minorHAnsi" w:cstheme="minorHAnsi"/>
              </w:rPr>
            </w:pPr>
          </w:p>
          <w:p w14:paraId="6B8BF510" w14:textId="77777777" w:rsidR="00650770" w:rsidRDefault="00650770" w:rsidP="00F41848">
            <w:pPr>
              <w:spacing w:after="0"/>
              <w:ind w:left="34" w:right="176"/>
              <w:rPr>
                <w:rFonts w:asciiTheme="minorHAnsi" w:hAnsiTheme="minorHAnsi" w:cstheme="minorHAnsi"/>
              </w:rPr>
            </w:pPr>
          </w:p>
          <w:p w14:paraId="0712F369" w14:textId="446A85F5" w:rsidR="00DE5223" w:rsidRPr="0041074E" w:rsidRDefault="00DE5223" w:rsidP="00F41848">
            <w:pPr>
              <w:spacing w:after="0"/>
              <w:ind w:left="34" w:right="176"/>
              <w:rPr>
                <w:rFonts w:asciiTheme="minorHAnsi" w:hAnsiTheme="minorHAnsi" w:cstheme="minorHAnsi"/>
              </w:rPr>
            </w:pPr>
            <w:r>
              <w:rPr>
                <w:rFonts w:asciiTheme="minorHAnsi" w:hAnsiTheme="minorHAnsi" w:cstheme="minorHAnsi"/>
              </w:rPr>
              <w:t>EO</w:t>
            </w:r>
          </w:p>
        </w:tc>
      </w:tr>
      <w:tr w:rsidR="00650770" w:rsidRPr="00F41848" w14:paraId="054700E2" w14:textId="77777777" w:rsidTr="004D3D22">
        <w:tc>
          <w:tcPr>
            <w:tcW w:w="2689" w:type="dxa"/>
            <w:tcBorders>
              <w:top w:val="single" w:sz="4" w:space="0" w:color="auto"/>
              <w:left w:val="single" w:sz="4" w:space="0" w:color="auto"/>
              <w:bottom w:val="single" w:sz="4" w:space="0" w:color="auto"/>
              <w:right w:val="single" w:sz="4" w:space="0" w:color="auto"/>
            </w:tcBorders>
          </w:tcPr>
          <w:p w14:paraId="04B0E0A4"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Candidate does not reference information from published source</w:t>
            </w:r>
          </w:p>
        </w:tc>
        <w:tc>
          <w:tcPr>
            <w:tcW w:w="6520" w:type="dxa"/>
            <w:tcBorders>
              <w:top w:val="single" w:sz="4" w:space="0" w:color="auto"/>
              <w:left w:val="single" w:sz="4" w:space="0" w:color="auto"/>
              <w:bottom w:val="single" w:sz="4" w:space="0" w:color="auto"/>
              <w:right w:val="single" w:sz="4" w:space="0" w:color="auto"/>
            </w:tcBorders>
          </w:tcPr>
          <w:p w14:paraId="10A69453"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 is advised at a general level to reference information before work is submitted for formal assessment</w:t>
            </w:r>
          </w:p>
          <w:p w14:paraId="6194F616"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 is again referred to the JCQ document Information for candidates: non-examination assessments</w:t>
            </w:r>
          </w:p>
          <w:p w14:paraId="2AB1A434"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5CCBBE1E" w14:textId="77777777" w:rsidR="00650770" w:rsidRDefault="00650770" w:rsidP="00F41848">
            <w:pPr>
              <w:spacing w:after="0"/>
              <w:ind w:right="176"/>
              <w:rPr>
                <w:rFonts w:asciiTheme="minorHAnsi" w:hAnsiTheme="minorHAnsi" w:cstheme="minorHAnsi"/>
                <w:sz w:val="20"/>
                <w:szCs w:val="20"/>
              </w:rPr>
            </w:pPr>
          </w:p>
          <w:p w14:paraId="56C91A74" w14:textId="77777777" w:rsidR="00DE5223" w:rsidRDefault="00DE5223" w:rsidP="00F41848">
            <w:pPr>
              <w:spacing w:after="0"/>
              <w:ind w:right="176"/>
              <w:rPr>
                <w:rFonts w:asciiTheme="minorHAnsi" w:hAnsiTheme="minorHAnsi" w:cstheme="minorHAnsi"/>
                <w:sz w:val="20"/>
                <w:szCs w:val="20"/>
              </w:rPr>
            </w:pPr>
          </w:p>
          <w:p w14:paraId="332BCE4C" w14:textId="77777777" w:rsidR="00DE5223"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7BF51C2E" w14:textId="10DE5A1C" w:rsidR="00DE5223" w:rsidRPr="00F41848"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650770" w:rsidRPr="00F41848" w14:paraId="0267DAD9" w14:textId="77777777" w:rsidTr="004D3D22">
        <w:tc>
          <w:tcPr>
            <w:tcW w:w="2689" w:type="dxa"/>
            <w:tcBorders>
              <w:top w:val="single" w:sz="4" w:space="0" w:color="auto"/>
              <w:left w:val="single" w:sz="4" w:space="0" w:color="auto"/>
              <w:bottom w:val="single" w:sz="4" w:space="0" w:color="auto"/>
              <w:right w:val="single" w:sz="4" w:space="0" w:color="auto"/>
            </w:tcBorders>
          </w:tcPr>
          <w:p w14:paraId="0FF98E6F"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Candidate does not set out references as required</w:t>
            </w:r>
          </w:p>
        </w:tc>
        <w:tc>
          <w:tcPr>
            <w:tcW w:w="6520" w:type="dxa"/>
            <w:tcBorders>
              <w:top w:val="single" w:sz="4" w:space="0" w:color="auto"/>
              <w:left w:val="single" w:sz="4" w:space="0" w:color="auto"/>
              <w:bottom w:val="single" w:sz="4" w:space="0" w:color="auto"/>
              <w:right w:val="single" w:sz="4" w:space="0" w:color="auto"/>
            </w:tcBorders>
          </w:tcPr>
          <w:p w14:paraId="73D9F1DE"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 is advised at a general level to review and re-draft the set out of references before work is submitted for formal assessment</w:t>
            </w:r>
          </w:p>
          <w:p w14:paraId="0B20BEAC"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 is again referred to the JCQ document Information for candidates: non-examination assessments</w:t>
            </w:r>
          </w:p>
          <w:p w14:paraId="023F8B0E"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4C8D0E02" w14:textId="77777777" w:rsidR="00650770" w:rsidRDefault="00650770" w:rsidP="00F41848">
            <w:pPr>
              <w:spacing w:after="0"/>
              <w:ind w:right="176"/>
              <w:rPr>
                <w:rFonts w:asciiTheme="minorHAnsi" w:hAnsiTheme="minorHAnsi" w:cstheme="minorHAnsi"/>
                <w:sz w:val="20"/>
                <w:szCs w:val="20"/>
              </w:rPr>
            </w:pPr>
          </w:p>
          <w:p w14:paraId="14EA253B" w14:textId="77777777" w:rsidR="00DE5223" w:rsidRDefault="00DE5223" w:rsidP="00F41848">
            <w:pPr>
              <w:spacing w:after="0"/>
              <w:ind w:right="176"/>
              <w:rPr>
                <w:rFonts w:asciiTheme="minorHAnsi" w:hAnsiTheme="minorHAnsi" w:cstheme="minorHAnsi"/>
                <w:sz w:val="20"/>
                <w:szCs w:val="20"/>
              </w:rPr>
            </w:pPr>
          </w:p>
          <w:p w14:paraId="7BBDC859" w14:textId="77777777" w:rsidR="00DE5223"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5AC63EE6" w14:textId="1D4C01B8" w:rsidR="00DE5223" w:rsidRPr="00F41848"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650770" w:rsidRPr="00F41848" w14:paraId="1EC224AD" w14:textId="77777777" w:rsidTr="004D3D22">
        <w:tc>
          <w:tcPr>
            <w:tcW w:w="2689" w:type="dxa"/>
            <w:tcBorders>
              <w:top w:val="single" w:sz="4" w:space="0" w:color="auto"/>
              <w:left w:val="single" w:sz="4" w:space="0" w:color="auto"/>
              <w:bottom w:val="single" w:sz="4" w:space="0" w:color="auto"/>
              <w:right w:val="single" w:sz="4" w:space="0" w:color="auto"/>
            </w:tcBorders>
          </w:tcPr>
          <w:p w14:paraId="6543606A"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Candidate joins the course late after formally supervised task taking has started</w:t>
            </w:r>
          </w:p>
        </w:tc>
        <w:tc>
          <w:tcPr>
            <w:tcW w:w="6520" w:type="dxa"/>
            <w:tcBorders>
              <w:top w:val="single" w:sz="4" w:space="0" w:color="auto"/>
              <w:left w:val="single" w:sz="4" w:space="0" w:color="auto"/>
              <w:bottom w:val="single" w:sz="4" w:space="0" w:color="auto"/>
              <w:right w:val="single" w:sz="4" w:space="0" w:color="auto"/>
            </w:tcBorders>
          </w:tcPr>
          <w:p w14:paraId="64D6BB71"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 xml:space="preserve">A separate supervised session(s) is arranged for the candidate to catch up </w:t>
            </w:r>
          </w:p>
        </w:tc>
        <w:tc>
          <w:tcPr>
            <w:tcW w:w="1276" w:type="dxa"/>
            <w:tcBorders>
              <w:top w:val="single" w:sz="4" w:space="0" w:color="auto"/>
              <w:left w:val="single" w:sz="4" w:space="0" w:color="auto"/>
              <w:bottom w:val="single" w:sz="4" w:space="0" w:color="auto"/>
              <w:right w:val="single" w:sz="4" w:space="0" w:color="auto"/>
            </w:tcBorders>
          </w:tcPr>
          <w:p w14:paraId="554432C6" w14:textId="77777777" w:rsidR="00650770"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1CE1D557" w14:textId="1C61E895" w:rsidR="00DE5223" w:rsidRPr="00F41848"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650770" w:rsidRPr="00F41848" w14:paraId="63535950" w14:textId="77777777" w:rsidTr="004D3D22">
        <w:tc>
          <w:tcPr>
            <w:tcW w:w="2689" w:type="dxa"/>
            <w:tcBorders>
              <w:top w:val="single" w:sz="4" w:space="0" w:color="auto"/>
              <w:left w:val="single" w:sz="4" w:space="0" w:color="auto"/>
              <w:bottom w:val="single" w:sz="4" w:space="0" w:color="auto"/>
              <w:right w:val="single" w:sz="4" w:space="0" w:color="auto"/>
            </w:tcBorders>
          </w:tcPr>
          <w:p w14:paraId="1905D1EC"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Candidate moves to another centre during the course</w:t>
            </w:r>
          </w:p>
        </w:tc>
        <w:tc>
          <w:tcPr>
            <w:tcW w:w="6520" w:type="dxa"/>
            <w:tcBorders>
              <w:top w:val="single" w:sz="4" w:space="0" w:color="auto"/>
              <w:left w:val="single" w:sz="4" w:space="0" w:color="auto"/>
              <w:bottom w:val="single" w:sz="4" w:space="0" w:color="auto"/>
              <w:right w:val="single" w:sz="4" w:space="0" w:color="auto"/>
            </w:tcBorders>
          </w:tcPr>
          <w:p w14:paraId="0F5312BE"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guidance is sought to determine what can be done depending on the stage at which the move takes place</w:t>
            </w:r>
          </w:p>
        </w:tc>
        <w:tc>
          <w:tcPr>
            <w:tcW w:w="1276" w:type="dxa"/>
            <w:tcBorders>
              <w:top w:val="single" w:sz="4" w:space="0" w:color="auto"/>
              <w:left w:val="single" w:sz="4" w:space="0" w:color="auto"/>
              <w:bottom w:val="single" w:sz="4" w:space="0" w:color="auto"/>
              <w:right w:val="single" w:sz="4" w:space="0" w:color="auto"/>
            </w:tcBorders>
          </w:tcPr>
          <w:p w14:paraId="0102CBDC" w14:textId="17892C52" w:rsidR="00650770" w:rsidRPr="00F41848"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4894B5CA" w14:textId="77777777" w:rsidTr="004D3D22">
        <w:tc>
          <w:tcPr>
            <w:tcW w:w="2689" w:type="dxa"/>
            <w:tcBorders>
              <w:top w:val="single" w:sz="4" w:space="0" w:color="auto"/>
              <w:left w:val="single" w:sz="4" w:space="0" w:color="auto"/>
              <w:bottom w:val="single" w:sz="4" w:space="0" w:color="auto"/>
              <w:right w:val="single" w:sz="4" w:space="0" w:color="auto"/>
            </w:tcBorders>
          </w:tcPr>
          <w:p w14:paraId="0F963A38"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An excluded pupil wants to complete his/her non-examination assessment(s)</w:t>
            </w:r>
          </w:p>
        </w:tc>
        <w:tc>
          <w:tcPr>
            <w:tcW w:w="6520" w:type="dxa"/>
            <w:tcBorders>
              <w:top w:val="single" w:sz="4" w:space="0" w:color="auto"/>
              <w:left w:val="single" w:sz="4" w:space="0" w:color="auto"/>
              <w:bottom w:val="single" w:sz="4" w:space="0" w:color="auto"/>
              <w:right w:val="single" w:sz="4" w:space="0" w:color="auto"/>
            </w:tcBorders>
          </w:tcPr>
          <w:p w14:paraId="1144215B" w14:textId="3C4601CF"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The awarding body specification is checked to determine if the specification is available to a candidate outside mainstream education</w:t>
            </w:r>
          </w:p>
          <w:p w14:paraId="7DC05D92"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 xml:space="preserve">If so, arrangements for supervision, authentication and marking are made separately for the candidate </w:t>
            </w:r>
          </w:p>
        </w:tc>
        <w:tc>
          <w:tcPr>
            <w:tcW w:w="1276" w:type="dxa"/>
            <w:tcBorders>
              <w:top w:val="single" w:sz="4" w:space="0" w:color="auto"/>
              <w:left w:val="single" w:sz="4" w:space="0" w:color="auto"/>
              <w:bottom w:val="single" w:sz="4" w:space="0" w:color="auto"/>
              <w:right w:val="single" w:sz="4" w:space="0" w:color="auto"/>
            </w:tcBorders>
          </w:tcPr>
          <w:p w14:paraId="7C7D22EC" w14:textId="77777777" w:rsidR="00650770" w:rsidRDefault="00650770" w:rsidP="00F41848">
            <w:pPr>
              <w:spacing w:after="0"/>
              <w:ind w:right="176"/>
              <w:rPr>
                <w:rFonts w:asciiTheme="minorHAnsi" w:hAnsiTheme="minorHAnsi" w:cstheme="minorHAnsi"/>
                <w:sz w:val="20"/>
                <w:szCs w:val="20"/>
              </w:rPr>
            </w:pPr>
          </w:p>
          <w:p w14:paraId="57D2AF1C" w14:textId="53AA4A85" w:rsidR="00DE5223" w:rsidRPr="00F41848"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31C55BFE"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F41848" w:rsidRDefault="00650770" w:rsidP="00F41848">
            <w:pPr>
              <w:spacing w:after="0"/>
              <w:ind w:right="176"/>
              <w:rPr>
                <w:rFonts w:asciiTheme="minorHAnsi" w:hAnsiTheme="minorHAnsi" w:cstheme="minorHAnsi"/>
                <w:b/>
                <w:bCs/>
                <w:sz w:val="20"/>
                <w:szCs w:val="20"/>
              </w:rPr>
            </w:pPr>
            <w:r w:rsidRPr="00F41848">
              <w:rPr>
                <w:rFonts w:asciiTheme="minorHAnsi" w:hAnsiTheme="minorHAnsi" w:cstheme="minorHAnsi"/>
                <w:b/>
                <w:bCs/>
                <w:sz w:val="20"/>
                <w:szCs w:val="20"/>
              </w:rPr>
              <w:t>Resources</w:t>
            </w:r>
          </w:p>
        </w:tc>
      </w:tr>
      <w:tr w:rsidR="00650770" w:rsidRPr="00F41848" w14:paraId="1055800F" w14:textId="77777777" w:rsidTr="004D3D22">
        <w:tc>
          <w:tcPr>
            <w:tcW w:w="2689" w:type="dxa"/>
            <w:tcBorders>
              <w:top w:val="single" w:sz="4" w:space="0" w:color="auto"/>
              <w:left w:val="single" w:sz="4" w:space="0" w:color="auto"/>
              <w:bottom w:val="single" w:sz="4" w:space="0" w:color="auto"/>
              <w:right w:val="single" w:sz="4" w:space="0" w:color="auto"/>
            </w:tcBorders>
          </w:tcPr>
          <w:p w14:paraId="7B66EC4C" w14:textId="77777777" w:rsidR="00650770" w:rsidRPr="00F41848" w:rsidRDefault="00650770" w:rsidP="00F41848">
            <w:pPr>
              <w:spacing w:after="0"/>
              <w:rPr>
                <w:rFonts w:asciiTheme="minorHAnsi" w:hAnsiTheme="minorHAnsi" w:cstheme="minorHAnsi"/>
                <w:sz w:val="20"/>
                <w:szCs w:val="20"/>
                <w:highlight w:val="yellow"/>
              </w:rPr>
            </w:pPr>
            <w:r w:rsidRPr="00F41848">
              <w:rPr>
                <w:rFonts w:asciiTheme="minorHAnsi" w:hAnsiTheme="minorHAnsi" w:cstheme="minorHAnsi"/>
                <w:sz w:val="20"/>
                <w:szCs w:val="20"/>
              </w:rPr>
              <w:t>A candidate augments notes and resources between formally supervised sessions</w:t>
            </w:r>
          </w:p>
        </w:tc>
        <w:tc>
          <w:tcPr>
            <w:tcW w:w="6520" w:type="dxa"/>
            <w:tcBorders>
              <w:top w:val="single" w:sz="4" w:space="0" w:color="auto"/>
              <w:left w:val="single" w:sz="4" w:space="0" w:color="auto"/>
              <w:bottom w:val="single" w:sz="4" w:space="0" w:color="auto"/>
              <w:right w:val="single" w:sz="4" w:space="0" w:color="auto"/>
            </w:tcBorders>
          </w:tcPr>
          <w:p w14:paraId="36841553"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Preparatory notes and the work to be assessed are collected in and kept secure between formally supervised sessions</w:t>
            </w:r>
          </w:p>
          <w:p w14:paraId="0432D26B"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 xml:space="preserve">Where memory sticks are used by candidates, these are collected in and kept secure between formally supervised sessions </w:t>
            </w:r>
          </w:p>
          <w:p w14:paraId="2CBF0E5E"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Where work is stored on the centre’s network, access for candidates is restricted between formally supervised sessions</w:t>
            </w:r>
          </w:p>
        </w:tc>
        <w:tc>
          <w:tcPr>
            <w:tcW w:w="1276" w:type="dxa"/>
            <w:tcBorders>
              <w:top w:val="single" w:sz="4" w:space="0" w:color="auto"/>
              <w:left w:val="single" w:sz="4" w:space="0" w:color="auto"/>
              <w:bottom w:val="single" w:sz="4" w:space="0" w:color="auto"/>
              <w:right w:val="single" w:sz="4" w:space="0" w:color="auto"/>
            </w:tcBorders>
          </w:tcPr>
          <w:p w14:paraId="4F01B1CF" w14:textId="77777777" w:rsidR="00650770" w:rsidRDefault="00650770" w:rsidP="00F41848">
            <w:pPr>
              <w:spacing w:after="0"/>
              <w:ind w:right="176"/>
              <w:rPr>
                <w:rFonts w:asciiTheme="minorHAnsi" w:hAnsiTheme="minorHAnsi" w:cstheme="minorHAnsi"/>
                <w:sz w:val="20"/>
                <w:szCs w:val="20"/>
              </w:rPr>
            </w:pPr>
          </w:p>
          <w:p w14:paraId="65651720" w14:textId="77777777" w:rsidR="00DE5223" w:rsidRDefault="00DE5223" w:rsidP="00F41848">
            <w:pPr>
              <w:spacing w:after="0"/>
              <w:ind w:right="176"/>
              <w:rPr>
                <w:rFonts w:asciiTheme="minorHAnsi" w:hAnsiTheme="minorHAnsi" w:cstheme="minorHAnsi"/>
                <w:sz w:val="20"/>
                <w:szCs w:val="20"/>
              </w:rPr>
            </w:pPr>
          </w:p>
          <w:p w14:paraId="09B358BF" w14:textId="77777777" w:rsidR="00DE5223"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3896E82B" w14:textId="35875281" w:rsidR="00DE5223" w:rsidRPr="00F41848"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650770" w:rsidRPr="00F41848" w14:paraId="7475803B" w14:textId="77777777" w:rsidTr="004D3D22">
        <w:trPr>
          <w:trHeight w:val="1401"/>
        </w:trPr>
        <w:tc>
          <w:tcPr>
            <w:tcW w:w="2689" w:type="dxa"/>
            <w:tcBorders>
              <w:top w:val="single" w:sz="4" w:space="0" w:color="auto"/>
              <w:left w:val="single" w:sz="4" w:space="0" w:color="auto"/>
              <w:bottom w:val="single" w:sz="4" w:space="0" w:color="auto"/>
              <w:right w:val="single" w:sz="4" w:space="0" w:color="auto"/>
            </w:tcBorders>
          </w:tcPr>
          <w:p w14:paraId="3B1E6909" w14:textId="77777777" w:rsidR="00650770" w:rsidRPr="00F41848" w:rsidRDefault="00650770" w:rsidP="00F41848">
            <w:pPr>
              <w:spacing w:after="0"/>
              <w:rPr>
                <w:rFonts w:asciiTheme="minorHAnsi" w:hAnsiTheme="minorHAnsi" w:cstheme="minorHAnsi"/>
                <w:sz w:val="20"/>
                <w:szCs w:val="20"/>
                <w:highlight w:val="yellow"/>
              </w:rPr>
            </w:pPr>
            <w:r w:rsidRPr="00F41848">
              <w:rPr>
                <w:rFonts w:asciiTheme="minorHAnsi" w:hAnsiTheme="minorHAnsi" w:cstheme="minorHAnsi"/>
                <w:sz w:val="20"/>
                <w:szCs w:val="20"/>
              </w:rPr>
              <w:t>A candidate fails to acknowledge sources on work that is submitted for assessment</w:t>
            </w:r>
          </w:p>
        </w:tc>
        <w:tc>
          <w:tcPr>
            <w:tcW w:w="6520" w:type="dxa"/>
            <w:tcBorders>
              <w:top w:val="single" w:sz="4" w:space="0" w:color="auto"/>
              <w:left w:val="single" w:sz="4" w:space="0" w:color="auto"/>
              <w:bottom w:val="single" w:sz="4" w:space="0" w:color="auto"/>
              <w:right w:val="single" w:sz="4" w:space="0" w:color="auto"/>
            </w:tcBorders>
          </w:tcPr>
          <w:p w14:paraId="18B050D8"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Candidate’s detailed record of his/her own research, planning, resources etc. is checked to confirm all the sources used, including books, websites and audio/visual resources</w:t>
            </w:r>
          </w:p>
          <w:p w14:paraId="3F1A2864"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guidance is sought on whether the work of the candidate should be marked where candidate’s detailed records acknowledges sources appropriately</w:t>
            </w:r>
          </w:p>
          <w:p w14:paraId="698C4776"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Where confirmation is unavailable from candidate’s records, awarding body guidance is sought and/or a mark of zero is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459E707B" w14:textId="77777777" w:rsidR="00650770" w:rsidRPr="00F41848" w:rsidRDefault="00650770" w:rsidP="00F41848">
            <w:pPr>
              <w:spacing w:after="0"/>
              <w:ind w:right="176"/>
              <w:rPr>
                <w:rFonts w:asciiTheme="minorHAnsi" w:hAnsiTheme="minorHAnsi" w:cstheme="minorHAnsi"/>
                <w:sz w:val="20"/>
                <w:szCs w:val="20"/>
              </w:rPr>
            </w:pPr>
          </w:p>
          <w:p w14:paraId="6A4DE6C3" w14:textId="77777777" w:rsidR="00650770" w:rsidRPr="00F41848" w:rsidRDefault="00650770" w:rsidP="00F41848">
            <w:pPr>
              <w:spacing w:after="0"/>
              <w:ind w:left="34" w:right="176"/>
              <w:rPr>
                <w:rFonts w:asciiTheme="minorHAnsi" w:hAnsiTheme="minorHAnsi" w:cstheme="minorHAnsi"/>
                <w:sz w:val="20"/>
                <w:szCs w:val="20"/>
              </w:rPr>
            </w:pPr>
          </w:p>
          <w:p w14:paraId="499ABD00" w14:textId="77777777" w:rsidR="00650770" w:rsidRPr="00F41848" w:rsidRDefault="00650770" w:rsidP="00F41848">
            <w:pPr>
              <w:spacing w:after="0"/>
              <w:ind w:left="34" w:right="176"/>
              <w:rPr>
                <w:rFonts w:asciiTheme="minorHAnsi" w:hAnsiTheme="minorHAnsi" w:cstheme="minorHAnsi"/>
                <w:sz w:val="20"/>
                <w:szCs w:val="20"/>
              </w:rPr>
            </w:pPr>
          </w:p>
          <w:p w14:paraId="505193FF" w14:textId="7AD72C73" w:rsidR="00650770" w:rsidRDefault="00DE5223" w:rsidP="00F41848">
            <w:pPr>
              <w:spacing w:after="0"/>
              <w:ind w:left="34" w:right="176"/>
              <w:rPr>
                <w:rFonts w:asciiTheme="minorHAnsi" w:hAnsiTheme="minorHAnsi" w:cstheme="minorHAnsi"/>
                <w:sz w:val="20"/>
                <w:szCs w:val="20"/>
              </w:rPr>
            </w:pPr>
            <w:r>
              <w:rPr>
                <w:rFonts w:asciiTheme="minorHAnsi" w:hAnsiTheme="minorHAnsi" w:cstheme="minorHAnsi"/>
                <w:sz w:val="20"/>
                <w:szCs w:val="20"/>
              </w:rPr>
              <w:t>Class</w:t>
            </w:r>
          </w:p>
          <w:p w14:paraId="2BD12626" w14:textId="7F1C4962" w:rsidR="00DE5223" w:rsidRPr="00F41848" w:rsidRDefault="00DE5223" w:rsidP="00F41848">
            <w:pPr>
              <w:spacing w:after="0"/>
              <w:ind w:left="34" w:right="176"/>
              <w:rPr>
                <w:rFonts w:asciiTheme="minorHAnsi" w:hAnsiTheme="minorHAnsi" w:cstheme="minorHAnsi"/>
                <w:sz w:val="20"/>
                <w:szCs w:val="20"/>
              </w:rPr>
            </w:pPr>
            <w:r>
              <w:rPr>
                <w:rFonts w:asciiTheme="minorHAnsi" w:hAnsiTheme="minorHAnsi" w:cstheme="minorHAnsi"/>
                <w:sz w:val="20"/>
                <w:szCs w:val="20"/>
              </w:rPr>
              <w:t>Teacher</w:t>
            </w:r>
          </w:p>
          <w:p w14:paraId="64A78629" w14:textId="77777777" w:rsidR="00650770" w:rsidRPr="00F41848" w:rsidRDefault="00650770" w:rsidP="00F41848">
            <w:pPr>
              <w:spacing w:after="0"/>
              <w:ind w:left="34" w:right="176"/>
              <w:rPr>
                <w:rFonts w:asciiTheme="minorHAnsi" w:hAnsiTheme="minorHAnsi" w:cstheme="minorHAnsi"/>
                <w:sz w:val="20"/>
                <w:szCs w:val="20"/>
              </w:rPr>
            </w:pPr>
          </w:p>
          <w:p w14:paraId="09D2BBA6" w14:textId="77777777" w:rsidR="00650770" w:rsidRPr="00F41848" w:rsidRDefault="00650770" w:rsidP="00F41848">
            <w:pPr>
              <w:spacing w:after="0"/>
              <w:ind w:left="34" w:right="176"/>
              <w:rPr>
                <w:rFonts w:asciiTheme="minorHAnsi" w:hAnsiTheme="minorHAnsi" w:cstheme="minorHAnsi"/>
                <w:sz w:val="20"/>
                <w:szCs w:val="20"/>
              </w:rPr>
            </w:pPr>
          </w:p>
        </w:tc>
      </w:tr>
      <w:tr w:rsidR="00650770" w:rsidRPr="00F41848" w14:paraId="5D83D39F"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F41848" w:rsidRDefault="00650770" w:rsidP="00F41848">
            <w:pPr>
              <w:spacing w:after="0"/>
              <w:ind w:right="176"/>
              <w:rPr>
                <w:rFonts w:asciiTheme="minorHAnsi" w:hAnsiTheme="minorHAnsi" w:cstheme="minorHAnsi"/>
                <w:b/>
                <w:bCs/>
                <w:sz w:val="20"/>
                <w:szCs w:val="20"/>
              </w:rPr>
            </w:pPr>
            <w:r w:rsidRPr="00F41848">
              <w:rPr>
                <w:rFonts w:asciiTheme="minorHAnsi" w:hAnsiTheme="minorHAnsi" w:cstheme="minorHAnsi"/>
                <w:b/>
                <w:bCs/>
                <w:sz w:val="20"/>
                <w:szCs w:val="20"/>
              </w:rPr>
              <w:t>Word and time limits</w:t>
            </w:r>
          </w:p>
        </w:tc>
      </w:tr>
      <w:tr w:rsidR="00650770" w:rsidRPr="00F41848" w14:paraId="457C3F3B" w14:textId="77777777" w:rsidTr="004D3D22">
        <w:tc>
          <w:tcPr>
            <w:tcW w:w="2689" w:type="dxa"/>
            <w:tcBorders>
              <w:top w:val="single" w:sz="4" w:space="0" w:color="auto"/>
              <w:left w:val="single" w:sz="4" w:space="0" w:color="auto"/>
              <w:bottom w:val="single" w:sz="4" w:space="0" w:color="auto"/>
              <w:right w:val="single" w:sz="4" w:space="0" w:color="auto"/>
            </w:tcBorders>
          </w:tcPr>
          <w:p w14:paraId="255A629D" w14:textId="77777777" w:rsidR="00650770" w:rsidRPr="00F41848" w:rsidRDefault="00650770" w:rsidP="00F41848">
            <w:pPr>
              <w:spacing w:after="0"/>
              <w:rPr>
                <w:rFonts w:asciiTheme="minorHAnsi" w:hAnsiTheme="minorHAnsi" w:cstheme="minorHAnsi"/>
                <w:sz w:val="20"/>
                <w:szCs w:val="20"/>
                <w:highlight w:val="yellow"/>
              </w:rPr>
            </w:pPr>
            <w:r w:rsidRPr="00F41848">
              <w:rPr>
                <w:rFonts w:asciiTheme="minorHAnsi" w:hAnsiTheme="minorHAnsi" w:cstheme="minorHAnsi"/>
                <w:sz w:val="20"/>
                <w:szCs w:val="20"/>
              </w:rPr>
              <w:t>A candidate is penalised by the awarding body for exceeding word or time limits</w:t>
            </w:r>
          </w:p>
        </w:tc>
        <w:tc>
          <w:tcPr>
            <w:tcW w:w="6520" w:type="dxa"/>
            <w:tcBorders>
              <w:top w:val="single" w:sz="4" w:space="0" w:color="auto"/>
              <w:left w:val="single" w:sz="4" w:space="0" w:color="auto"/>
              <w:bottom w:val="single" w:sz="4" w:space="0" w:color="auto"/>
              <w:right w:val="single" w:sz="4" w:space="0" w:color="auto"/>
            </w:tcBorders>
          </w:tcPr>
          <w:p w14:paraId="1785F170"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the awarding body specification has been checked to determine if word or time limits are mandatory</w:t>
            </w:r>
          </w:p>
          <w:p w14:paraId="088C0558"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Where limits are for guidance only, candidates are discouraged from exceeding them</w:t>
            </w:r>
          </w:p>
          <w:p w14:paraId="7EB5C886"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Candidates confirm/record any information provided to them on word or time limits is known and understood</w:t>
            </w:r>
          </w:p>
        </w:tc>
        <w:tc>
          <w:tcPr>
            <w:tcW w:w="1276" w:type="dxa"/>
            <w:tcBorders>
              <w:top w:val="single" w:sz="4" w:space="0" w:color="auto"/>
              <w:left w:val="single" w:sz="4" w:space="0" w:color="auto"/>
              <w:bottom w:val="single" w:sz="4" w:space="0" w:color="auto"/>
              <w:right w:val="single" w:sz="4" w:space="0" w:color="auto"/>
            </w:tcBorders>
          </w:tcPr>
          <w:p w14:paraId="2B23A4EF" w14:textId="77777777" w:rsidR="00650770" w:rsidRDefault="00650770" w:rsidP="00F41848">
            <w:pPr>
              <w:spacing w:after="0"/>
              <w:ind w:right="176"/>
              <w:rPr>
                <w:rFonts w:asciiTheme="minorHAnsi" w:hAnsiTheme="minorHAnsi" w:cstheme="minorHAnsi"/>
                <w:sz w:val="20"/>
                <w:szCs w:val="20"/>
              </w:rPr>
            </w:pPr>
          </w:p>
          <w:p w14:paraId="0560332D" w14:textId="77777777" w:rsidR="00DE5223" w:rsidRDefault="00DE5223" w:rsidP="00F41848">
            <w:pPr>
              <w:spacing w:after="0"/>
              <w:ind w:right="176"/>
              <w:rPr>
                <w:rFonts w:asciiTheme="minorHAnsi" w:hAnsiTheme="minorHAnsi" w:cstheme="minorHAnsi"/>
                <w:sz w:val="20"/>
                <w:szCs w:val="20"/>
              </w:rPr>
            </w:pPr>
          </w:p>
          <w:p w14:paraId="53381A4B" w14:textId="0DA81CA9" w:rsidR="00DE5223"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1EDAA86E" w14:textId="1DD5109B" w:rsidR="00DE5223" w:rsidRPr="00F41848" w:rsidRDefault="00DE5223"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650770" w:rsidRPr="00F41848" w14:paraId="7274C870"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F41848" w:rsidRDefault="00650770" w:rsidP="00F41848">
            <w:pPr>
              <w:spacing w:after="0"/>
              <w:ind w:right="176"/>
              <w:rPr>
                <w:rFonts w:asciiTheme="minorHAnsi" w:hAnsiTheme="minorHAnsi" w:cstheme="minorHAnsi"/>
                <w:b/>
                <w:bCs/>
                <w:sz w:val="20"/>
                <w:szCs w:val="20"/>
              </w:rPr>
            </w:pPr>
            <w:r w:rsidRPr="00F41848">
              <w:rPr>
                <w:rFonts w:asciiTheme="minorHAnsi" w:hAnsiTheme="minorHAnsi" w:cstheme="minorHAnsi"/>
                <w:b/>
                <w:bCs/>
                <w:sz w:val="20"/>
                <w:szCs w:val="20"/>
              </w:rPr>
              <w:t>Collaboration and group work</w:t>
            </w:r>
          </w:p>
        </w:tc>
      </w:tr>
      <w:tr w:rsidR="00650770" w:rsidRPr="00F41848" w14:paraId="42144191" w14:textId="77777777" w:rsidTr="004D3D22">
        <w:tc>
          <w:tcPr>
            <w:tcW w:w="2689" w:type="dxa"/>
            <w:tcBorders>
              <w:top w:val="single" w:sz="4" w:space="0" w:color="auto"/>
              <w:left w:val="single" w:sz="4" w:space="0" w:color="auto"/>
              <w:bottom w:val="single" w:sz="4" w:space="0" w:color="auto"/>
              <w:right w:val="single" w:sz="4" w:space="0" w:color="auto"/>
            </w:tcBorders>
          </w:tcPr>
          <w:p w14:paraId="01418DCE" w14:textId="77777777" w:rsidR="00650770"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Candidates have worked in groups where the awarding body specification states this is not permitted</w:t>
            </w:r>
          </w:p>
          <w:p w14:paraId="530536C0" w14:textId="77777777" w:rsidR="00DE5223" w:rsidRDefault="00DE5223" w:rsidP="00F41848">
            <w:pPr>
              <w:spacing w:after="0"/>
              <w:rPr>
                <w:rFonts w:asciiTheme="minorHAnsi" w:hAnsiTheme="minorHAnsi" w:cstheme="minorHAnsi"/>
                <w:sz w:val="20"/>
                <w:szCs w:val="20"/>
              </w:rPr>
            </w:pPr>
          </w:p>
          <w:p w14:paraId="053A65E1" w14:textId="145D1BEE" w:rsidR="00DE5223" w:rsidRPr="00F41848" w:rsidRDefault="00DE5223" w:rsidP="00F41848">
            <w:pPr>
              <w:spacing w:after="0"/>
              <w:rPr>
                <w:rFonts w:asciiTheme="minorHAnsi" w:hAnsiTheme="minorHAnsi" w:cstheme="minorHAnsi"/>
                <w:sz w:val="20"/>
                <w:szCs w:val="20"/>
                <w:highlight w:val="yellow"/>
              </w:rPr>
            </w:pPr>
          </w:p>
        </w:tc>
        <w:tc>
          <w:tcPr>
            <w:tcW w:w="6520" w:type="dxa"/>
            <w:tcBorders>
              <w:top w:val="single" w:sz="4" w:space="0" w:color="auto"/>
              <w:left w:val="single" w:sz="4" w:space="0" w:color="auto"/>
              <w:bottom w:val="single" w:sz="4" w:space="0" w:color="auto"/>
              <w:right w:val="single" w:sz="4" w:space="0" w:color="auto"/>
            </w:tcBorders>
          </w:tcPr>
          <w:p w14:paraId="2C631F83"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the awarding body specification has been checked to determine if group work is permitted</w:t>
            </w:r>
          </w:p>
          <w:p w14:paraId="71BCB5F6"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6F9D823E" w14:textId="77777777" w:rsidR="00650770" w:rsidRPr="00F41848" w:rsidRDefault="00650770" w:rsidP="00F41848">
            <w:pPr>
              <w:spacing w:after="0"/>
              <w:ind w:right="176"/>
              <w:rPr>
                <w:rFonts w:asciiTheme="minorHAnsi" w:hAnsiTheme="minorHAnsi" w:cstheme="minorHAnsi"/>
                <w:sz w:val="20"/>
                <w:szCs w:val="20"/>
              </w:rPr>
            </w:pPr>
          </w:p>
          <w:p w14:paraId="089A89AD" w14:textId="61DBAE62" w:rsidR="00650770" w:rsidRPr="00F41848" w:rsidRDefault="00DE5223" w:rsidP="00F41848">
            <w:pPr>
              <w:spacing w:after="0"/>
              <w:ind w:left="34" w:right="176"/>
              <w:rPr>
                <w:rFonts w:asciiTheme="minorHAnsi" w:hAnsiTheme="minorHAnsi" w:cstheme="minorHAnsi"/>
                <w:sz w:val="20"/>
                <w:szCs w:val="20"/>
              </w:rPr>
            </w:pPr>
            <w:r>
              <w:rPr>
                <w:rFonts w:asciiTheme="minorHAnsi" w:hAnsiTheme="minorHAnsi" w:cstheme="minorHAnsi"/>
                <w:sz w:val="20"/>
                <w:szCs w:val="20"/>
              </w:rPr>
              <w:t>HOD</w:t>
            </w:r>
          </w:p>
          <w:p w14:paraId="2BA05CC8" w14:textId="77777777" w:rsidR="00650770" w:rsidRPr="00F41848" w:rsidRDefault="00650770" w:rsidP="00F41848">
            <w:pPr>
              <w:spacing w:after="0"/>
              <w:ind w:right="176"/>
              <w:rPr>
                <w:rFonts w:asciiTheme="minorHAnsi" w:hAnsiTheme="minorHAnsi" w:cstheme="minorHAnsi"/>
                <w:sz w:val="20"/>
                <w:szCs w:val="20"/>
              </w:rPr>
            </w:pPr>
          </w:p>
        </w:tc>
      </w:tr>
      <w:tr w:rsidR="00650770" w:rsidRPr="00F41848" w14:paraId="6EE557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F41848" w:rsidRDefault="00650770" w:rsidP="00F41848">
            <w:pPr>
              <w:spacing w:after="0"/>
              <w:ind w:right="176"/>
              <w:rPr>
                <w:rFonts w:asciiTheme="minorHAnsi" w:hAnsiTheme="minorHAnsi" w:cstheme="minorHAnsi"/>
                <w:b/>
                <w:bCs/>
                <w:sz w:val="20"/>
                <w:szCs w:val="20"/>
              </w:rPr>
            </w:pPr>
            <w:r w:rsidRPr="00F41848">
              <w:rPr>
                <w:rFonts w:asciiTheme="minorHAnsi" w:hAnsiTheme="minorHAnsi" w:cstheme="minorHAnsi"/>
                <w:b/>
                <w:bCs/>
                <w:sz w:val="20"/>
                <w:szCs w:val="20"/>
              </w:rPr>
              <w:t>Authentication procedures</w:t>
            </w:r>
          </w:p>
        </w:tc>
      </w:tr>
      <w:tr w:rsidR="00650770" w:rsidRPr="00F41848" w14:paraId="0A1D77C2" w14:textId="77777777" w:rsidTr="004D3D22">
        <w:tc>
          <w:tcPr>
            <w:tcW w:w="2689" w:type="dxa"/>
            <w:tcBorders>
              <w:top w:val="single" w:sz="4" w:space="0" w:color="auto"/>
              <w:left w:val="single" w:sz="4" w:space="0" w:color="auto"/>
              <w:bottom w:val="single" w:sz="4" w:space="0" w:color="auto"/>
              <w:right w:val="single" w:sz="4" w:space="0" w:color="auto"/>
            </w:tcBorders>
          </w:tcPr>
          <w:p w14:paraId="6F4B8464"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 teacher has doubts about the authenticity of the work submitted by a candidate for internal assessment</w:t>
            </w:r>
          </w:p>
          <w:p w14:paraId="3F22EB96" w14:textId="77777777" w:rsidR="00650770" w:rsidRPr="00F41848" w:rsidRDefault="00650770" w:rsidP="00F41848">
            <w:pPr>
              <w:spacing w:after="0"/>
              <w:rPr>
                <w:rFonts w:asciiTheme="minorHAnsi" w:hAnsiTheme="minorHAnsi" w:cstheme="minorHAnsi"/>
                <w:sz w:val="20"/>
                <w:szCs w:val="20"/>
              </w:rPr>
            </w:pPr>
          </w:p>
          <w:p w14:paraId="39B4ABB0"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Candidate plagiarises other material</w:t>
            </w:r>
          </w:p>
          <w:p w14:paraId="632B62BD" w14:textId="77777777" w:rsidR="00650770" w:rsidRPr="00F41848" w:rsidRDefault="00650770" w:rsidP="00F41848">
            <w:pPr>
              <w:spacing w:after="0"/>
              <w:rPr>
                <w:rFonts w:asciiTheme="minorHAnsi" w:hAnsiTheme="minorHAnsi" w:cstheme="minorHAnsi"/>
                <w:sz w:val="20"/>
                <w:szCs w:val="20"/>
              </w:rPr>
            </w:pPr>
          </w:p>
          <w:p w14:paraId="1277EAC4" w14:textId="77777777" w:rsidR="00650770" w:rsidRPr="00F41848" w:rsidRDefault="00650770" w:rsidP="00F41848">
            <w:pPr>
              <w:spacing w:after="0"/>
              <w:rPr>
                <w:rFonts w:asciiTheme="minorHAnsi" w:hAnsiTheme="minorHAnsi" w:cstheme="minorHAnsi"/>
                <w:sz w:val="20"/>
                <w:szCs w:val="20"/>
              </w:rPr>
            </w:pPr>
          </w:p>
          <w:p w14:paraId="1D762F95" w14:textId="77777777" w:rsidR="00650770" w:rsidRPr="00F41848" w:rsidRDefault="00650770" w:rsidP="00F41848">
            <w:pPr>
              <w:spacing w:after="0"/>
              <w:rPr>
                <w:rFonts w:asciiTheme="minorHAnsi" w:hAnsiTheme="minorHAnsi" w:cstheme="minorHAnsi"/>
                <w:sz w:val="20"/>
                <w:szCs w:val="20"/>
                <w:highlight w:val="yellow"/>
              </w:rPr>
            </w:pPr>
          </w:p>
        </w:tc>
        <w:tc>
          <w:tcPr>
            <w:tcW w:w="6520" w:type="dxa"/>
            <w:tcBorders>
              <w:top w:val="single" w:sz="4" w:space="0" w:color="auto"/>
              <w:left w:val="single" w:sz="4" w:space="0" w:color="auto"/>
              <w:bottom w:val="single" w:sz="4" w:space="0" w:color="auto"/>
              <w:right w:val="single" w:sz="4" w:space="0" w:color="auto"/>
            </w:tcBorders>
          </w:tcPr>
          <w:p w14:paraId="5A0C1A74"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subject staff have been made aware of the JCQ document Teachers sharing assessment material and candidates’ work</w:t>
            </w:r>
          </w:p>
          <w:p w14:paraId="1D5FBE3E"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that candidates have been issued with the current JCQ document Information for candidates: non-examination assessments</w:t>
            </w:r>
          </w:p>
          <w:p w14:paraId="7D120BCA"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Candidates confirm/record that they understand what they need to do to comply with the regulations for non-examination assessments as outlined in the JCQ document Information for candidates: non-examination assessments</w:t>
            </w:r>
          </w:p>
          <w:p w14:paraId="385B3839"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The candidate’s work is not accepted for assessment</w:t>
            </w:r>
          </w:p>
          <w:p w14:paraId="1E88B5A8"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 mark of zero is recorded and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DADA46D" w14:textId="77777777" w:rsidR="00650770" w:rsidRPr="00F41848" w:rsidRDefault="00650770" w:rsidP="00F41848">
            <w:pPr>
              <w:spacing w:after="0"/>
              <w:ind w:right="176"/>
              <w:rPr>
                <w:rFonts w:asciiTheme="minorHAnsi" w:hAnsiTheme="minorHAnsi" w:cstheme="minorHAnsi"/>
                <w:sz w:val="20"/>
                <w:szCs w:val="20"/>
              </w:rPr>
            </w:pPr>
          </w:p>
          <w:p w14:paraId="1D9EB807" w14:textId="77777777" w:rsidR="00650770" w:rsidRDefault="00650770" w:rsidP="00F41848">
            <w:pPr>
              <w:spacing w:after="0"/>
              <w:ind w:left="34" w:right="176"/>
              <w:rPr>
                <w:rFonts w:asciiTheme="minorHAnsi" w:hAnsiTheme="minorHAnsi" w:cstheme="minorHAnsi"/>
                <w:sz w:val="20"/>
                <w:szCs w:val="20"/>
              </w:rPr>
            </w:pPr>
          </w:p>
          <w:p w14:paraId="7E5188F2" w14:textId="77777777" w:rsidR="00997A8E" w:rsidRDefault="00997A8E" w:rsidP="00F41848">
            <w:pPr>
              <w:spacing w:after="0"/>
              <w:ind w:left="34" w:right="176"/>
              <w:rPr>
                <w:rFonts w:asciiTheme="minorHAnsi" w:hAnsiTheme="minorHAnsi" w:cstheme="minorHAnsi"/>
                <w:sz w:val="20"/>
                <w:szCs w:val="20"/>
              </w:rPr>
            </w:pPr>
          </w:p>
          <w:p w14:paraId="26EC9200" w14:textId="77777777" w:rsidR="00997A8E" w:rsidRDefault="00997A8E" w:rsidP="00F41848">
            <w:pPr>
              <w:spacing w:after="0"/>
              <w:ind w:left="34" w:right="176"/>
              <w:rPr>
                <w:rFonts w:asciiTheme="minorHAnsi" w:hAnsiTheme="minorHAnsi" w:cstheme="minorHAnsi"/>
                <w:sz w:val="20"/>
                <w:szCs w:val="20"/>
              </w:rPr>
            </w:pPr>
          </w:p>
          <w:p w14:paraId="0989E4DC" w14:textId="6089592F" w:rsidR="00997A8E" w:rsidRPr="00F41848" w:rsidRDefault="00997A8E" w:rsidP="00F41848">
            <w:pPr>
              <w:spacing w:after="0"/>
              <w:ind w:left="34"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0DF0C975" w14:textId="77777777" w:rsidTr="004D3D22">
        <w:tc>
          <w:tcPr>
            <w:tcW w:w="2689" w:type="dxa"/>
            <w:tcBorders>
              <w:top w:val="single" w:sz="4" w:space="0" w:color="auto"/>
              <w:left w:val="single" w:sz="4" w:space="0" w:color="auto"/>
              <w:bottom w:val="single" w:sz="4" w:space="0" w:color="auto"/>
              <w:right w:val="single" w:sz="4" w:space="0" w:color="auto"/>
            </w:tcBorders>
          </w:tcPr>
          <w:p w14:paraId="27880AEB"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Candidate does not sign their authentication statement/declaration</w:t>
            </w:r>
          </w:p>
        </w:tc>
        <w:tc>
          <w:tcPr>
            <w:tcW w:w="6520" w:type="dxa"/>
            <w:tcBorders>
              <w:top w:val="single" w:sz="4" w:space="0" w:color="auto"/>
              <w:left w:val="single" w:sz="4" w:space="0" w:color="auto"/>
              <w:bottom w:val="single" w:sz="4" w:space="0" w:color="auto"/>
              <w:right w:val="single" w:sz="4" w:space="0" w:color="auto"/>
            </w:tcBorders>
          </w:tcPr>
          <w:p w14:paraId="2917B11D"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that candidates have been issued with the current JCQ document Information for candidates: non-examination assessments</w:t>
            </w:r>
          </w:p>
          <w:p w14:paraId="0CF273EA"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Candidates confirm/record they understand what they need to do to comply with the regulations as outlined in the JCQ document Information for candidates: non-examination assessments</w:t>
            </w:r>
          </w:p>
          <w:p w14:paraId="4C558B55"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Declaration is checked for signature before accepting the work of a candidate for formal assessment</w:t>
            </w:r>
          </w:p>
        </w:tc>
        <w:tc>
          <w:tcPr>
            <w:tcW w:w="1276" w:type="dxa"/>
            <w:tcBorders>
              <w:top w:val="single" w:sz="4" w:space="0" w:color="auto"/>
              <w:left w:val="single" w:sz="4" w:space="0" w:color="auto"/>
              <w:bottom w:val="single" w:sz="4" w:space="0" w:color="auto"/>
              <w:right w:val="single" w:sz="4" w:space="0" w:color="auto"/>
            </w:tcBorders>
          </w:tcPr>
          <w:p w14:paraId="12C17FF8" w14:textId="77777777" w:rsidR="00650770" w:rsidRDefault="00650770" w:rsidP="00F41848">
            <w:pPr>
              <w:spacing w:after="0"/>
              <w:ind w:right="176"/>
              <w:rPr>
                <w:rFonts w:asciiTheme="minorHAnsi" w:hAnsiTheme="minorHAnsi" w:cstheme="minorHAnsi"/>
                <w:sz w:val="20"/>
                <w:szCs w:val="20"/>
              </w:rPr>
            </w:pPr>
          </w:p>
          <w:p w14:paraId="241365FB" w14:textId="77777777" w:rsidR="00997A8E" w:rsidRDefault="00997A8E" w:rsidP="00F41848">
            <w:pPr>
              <w:spacing w:after="0"/>
              <w:ind w:right="176"/>
              <w:rPr>
                <w:rFonts w:asciiTheme="minorHAnsi" w:hAnsiTheme="minorHAnsi" w:cstheme="minorHAnsi"/>
                <w:sz w:val="20"/>
                <w:szCs w:val="20"/>
              </w:rPr>
            </w:pPr>
          </w:p>
          <w:p w14:paraId="383459CA" w14:textId="77777777" w:rsidR="00997A8E"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08CF25FB" w14:textId="14057B3B"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650770" w:rsidRPr="00F41848" w14:paraId="72C4E70B" w14:textId="77777777" w:rsidTr="004D3D22">
        <w:tc>
          <w:tcPr>
            <w:tcW w:w="2689" w:type="dxa"/>
            <w:tcBorders>
              <w:top w:val="single" w:sz="4" w:space="0" w:color="auto"/>
              <w:left w:val="single" w:sz="4" w:space="0" w:color="auto"/>
              <w:bottom w:val="single" w:sz="4" w:space="0" w:color="auto"/>
              <w:right w:val="single" w:sz="4" w:space="0" w:color="auto"/>
            </w:tcBorders>
          </w:tcPr>
          <w:p w14:paraId="696D349D"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Subject teacher not available to sign authentication forms</w:t>
            </w:r>
          </w:p>
        </w:tc>
        <w:tc>
          <w:tcPr>
            <w:tcW w:w="6520" w:type="dxa"/>
            <w:tcBorders>
              <w:top w:val="single" w:sz="4" w:space="0" w:color="auto"/>
              <w:left w:val="single" w:sz="4" w:space="0" w:color="auto"/>
              <w:bottom w:val="single" w:sz="4" w:space="0" w:color="auto"/>
              <w:right w:val="single" w:sz="4" w:space="0" w:color="auto"/>
            </w:tcBorders>
          </w:tcPr>
          <w:p w14:paraId="1D886432"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Ensures a centre-wide process is in place for subject teachers to sign authentication forms at the point of marking candidates work as part of the centre’s quality assurance procedures</w:t>
            </w:r>
          </w:p>
        </w:tc>
        <w:tc>
          <w:tcPr>
            <w:tcW w:w="1276" w:type="dxa"/>
            <w:tcBorders>
              <w:top w:val="single" w:sz="4" w:space="0" w:color="auto"/>
              <w:left w:val="single" w:sz="4" w:space="0" w:color="auto"/>
              <w:bottom w:val="single" w:sz="4" w:space="0" w:color="auto"/>
              <w:right w:val="single" w:sz="4" w:space="0" w:color="auto"/>
            </w:tcBorders>
          </w:tcPr>
          <w:p w14:paraId="2920FF46" w14:textId="77777777" w:rsidR="00650770" w:rsidRDefault="00650770" w:rsidP="00F41848">
            <w:pPr>
              <w:spacing w:after="0"/>
              <w:ind w:right="176"/>
              <w:rPr>
                <w:rFonts w:asciiTheme="minorHAnsi" w:hAnsiTheme="minorHAnsi" w:cstheme="minorHAnsi"/>
                <w:sz w:val="20"/>
                <w:szCs w:val="20"/>
              </w:rPr>
            </w:pPr>
          </w:p>
          <w:p w14:paraId="1478A0FE" w14:textId="3C9408B0"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HOD</w:t>
            </w:r>
          </w:p>
        </w:tc>
      </w:tr>
      <w:tr w:rsidR="00650770" w:rsidRPr="00F41848" w14:paraId="6EEA51F6"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F41848" w:rsidRDefault="00650770" w:rsidP="00F41848">
            <w:pPr>
              <w:spacing w:after="0"/>
              <w:ind w:right="176"/>
              <w:rPr>
                <w:rFonts w:asciiTheme="minorHAnsi" w:hAnsiTheme="minorHAnsi" w:cstheme="minorHAnsi"/>
                <w:b/>
                <w:bCs/>
                <w:sz w:val="20"/>
                <w:szCs w:val="20"/>
              </w:rPr>
            </w:pPr>
            <w:r w:rsidRPr="00F41848">
              <w:rPr>
                <w:rFonts w:asciiTheme="minorHAnsi" w:hAnsiTheme="minorHAnsi" w:cstheme="minorHAnsi"/>
                <w:b/>
                <w:bCs/>
                <w:sz w:val="20"/>
                <w:szCs w:val="20"/>
              </w:rPr>
              <w:t>Presentation of work</w:t>
            </w:r>
          </w:p>
        </w:tc>
      </w:tr>
      <w:tr w:rsidR="00650770" w:rsidRPr="00F41848" w14:paraId="3E38CF50" w14:textId="77777777" w:rsidTr="004D3D22">
        <w:tc>
          <w:tcPr>
            <w:tcW w:w="2689" w:type="dxa"/>
            <w:tcBorders>
              <w:top w:val="single" w:sz="4" w:space="0" w:color="auto"/>
              <w:left w:val="single" w:sz="4" w:space="0" w:color="auto"/>
              <w:bottom w:val="single" w:sz="4" w:space="0" w:color="auto"/>
              <w:right w:val="single" w:sz="4" w:space="0" w:color="auto"/>
            </w:tcBorders>
          </w:tcPr>
          <w:p w14:paraId="2E573704" w14:textId="1843B438" w:rsidR="00650770" w:rsidRPr="00F41848" w:rsidRDefault="00650770" w:rsidP="00F41848">
            <w:pPr>
              <w:spacing w:after="0"/>
              <w:rPr>
                <w:rFonts w:asciiTheme="minorHAnsi" w:hAnsiTheme="minorHAnsi" w:cstheme="minorHAnsi"/>
                <w:sz w:val="20"/>
                <w:szCs w:val="20"/>
                <w:highlight w:val="yellow"/>
              </w:rPr>
            </w:pPr>
            <w:r w:rsidRPr="00F41848">
              <w:rPr>
                <w:rFonts w:asciiTheme="minorHAnsi" w:hAnsiTheme="minorHAnsi" w:cstheme="minorHAnsi"/>
                <w:sz w:val="20"/>
                <w:szCs w:val="20"/>
              </w:rPr>
              <w:t>Candidate does not fully complete the awarding body’s cover sheet that is attached to their worked submitted for formal assessment</w:t>
            </w:r>
          </w:p>
        </w:tc>
        <w:tc>
          <w:tcPr>
            <w:tcW w:w="6520" w:type="dxa"/>
            <w:tcBorders>
              <w:top w:val="single" w:sz="4" w:space="0" w:color="auto"/>
              <w:left w:val="single" w:sz="4" w:space="0" w:color="auto"/>
              <w:bottom w:val="single" w:sz="4" w:space="0" w:color="auto"/>
              <w:right w:val="single" w:sz="4" w:space="0" w:color="auto"/>
            </w:tcBorders>
          </w:tcPr>
          <w:p w14:paraId="62E6569D"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 xml:space="preserve">Cover sheet is checked to ensure it is fully completed before accepting the work of a candidate for formal assessment </w:t>
            </w:r>
          </w:p>
        </w:tc>
        <w:tc>
          <w:tcPr>
            <w:tcW w:w="1276" w:type="dxa"/>
            <w:tcBorders>
              <w:top w:val="single" w:sz="4" w:space="0" w:color="auto"/>
              <w:left w:val="single" w:sz="4" w:space="0" w:color="auto"/>
              <w:bottom w:val="single" w:sz="4" w:space="0" w:color="auto"/>
              <w:right w:val="single" w:sz="4" w:space="0" w:color="auto"/>
            </w:tcBorders>
          </w:tcPr>
          <w:p w14:paraId="2E3057DE" w14:textId="77777777" w:rsidR="00650770" w:rsidRDefault="00650770" w:rsidP="00F41848">
            <w:pPr>
              <w:spacing w:after="0"/>
              <w:ind w:right="176"/>
              <w:rPr>
                <w:rFonts w:asciiTheme="minorHAnsi" w:hAnsiTheme="minorHAnsi" w:cstheme="minorHAnsi"/>
                <w:sz w:val="20"/>
                <w:szCs w:val="20"/>
              </w:rPr>
            </w:pPr>
          </w:p>
          <w:p w14:paraId="0422D482" w14:textId="77777777" w:rsidR="00997A8E" w:rsidRDefault="00997A8E" w:rsidP="00F41848">
            <w:pPr>
              <w:spacing w:after="0"/>
              <w:ind w:right="176"/>
              <w:rPr>
                <w:rFonts w:asciiTheme="minorHAnsi" w:hAnsiTheme="minorHAnsi" w:cstheme="minorHAnsi"/>
                <w:sz w:val="20"/>
                <w:szCs w:val="20"/>
              </w:rPr>
            </w:pPr>
          </w:p>
          <w:p w14:paraId="34012767" w14:textId="77777777" w:rsidR="00997A8E"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3995ADC9" w14:textId="37E19EAE"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650770" w:rsidRPr="00F41848" w14:paraId="5D2AAE53"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F41848" w:rsidRDefault="00650770" w:rsidP="00F41848">
            <w:pPr>
              <w:spacing w:after="0"/>
              <w:ind w:right="176"/>
              <w:rPr>
                <w:rFonts w:asciiTheme="minorHAnsi" w:hAnsiTheme="minorHAnsi" w:cstheme="minorHAnsi"/>
                <w:b/>
                <w:bCs/>
                <w:sz w:val="20"/>
                <w:szCs w:val="20"/>
              </w:rPr>
            </w:pPr>
            <w:r w:rsidRPr="00F41848">
              <w:rPr>
                <w:rFonts w:asciiTheme="minorHAnsi" w:hAnsiTheme="minorHAnsi" w:cstheme="minorHAnsi"/>
                <w:b/>
                <w:bCs/>
                <w:sz w:val="20"/>
                <w:szCs w:val="20"/>
              </w:rPr>
              <w:t>Keeping materials secure</w:t>
            </w:r>
          </w:p>
        </w:tc>
      </w:tr>
      <w:tr w:rsidR="00650770" w:rsidRPr="00F41848" w14:paraId="2F475112" w14:textId="77777777" w:rsidTr="004D3D22">
        <w:tc>
          <w:tcPr>
            <w:tcW w:w="2689" w:type="dxa"/>
            <w:tcBorders>
              <w:top w:val="single" w:sz="4" w:space="0" w:color="auto"/>
              <w:left w:val="single" w:sz="4" w:space="0" w:color="auto"/>
              <w:bottom w:val="single" w:sz="4" w:space="0" w:color="auto"/>
              <w:right w:val="single" w:sz="4" w:space="0" w:color="auto"/>
            </w:tcBorders>
          </w:tcPr>
          <w:p w14:paraId="496E8E01"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Candidates work between formal supervised sessions is not securely stored</w:t>
            </w:r>
          </w:p>
        </w:tc>
        <w:tc>
          <w:tcPr>
            <w:tcW w:w="6520" w:type="dxa"/>
            <w:tcBorders>
              <w:top w:val="single" w:sz="4" w:space="0" w:color="auto"/>
              <w:left w:val="single" w:sz="4" w:space="0" w:color="auto"/>
              <w:bottom w:val="single" w:sz="4" w:space="0" w:color="auto"/>
              <w:right w:val="single" w:sz="4" w:space="0" w:color="auto"/>
            </w:tcBorders>
          </w:tcPr>
          <w:p w14:paraId="314A8CC3"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subject teachers are aware of and follow current JCQ publication Instructions for conducting non-examination assessments</w:t>
            </w:r>
          </w:p>
          <w:p w14:paraId="1406EADC" w14:textId="2B0CD14B"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Regular monitoring/internal audit ensures subject teacher use of appropriate secure storage</w:t>
            </w:r>
          </w:p>
        </w:tc>
        <w:tc>
          <w:tcPr>
            <w:tcW w:w="1276" w:type="dxa"/>
            <w:tcBorders>
              <w:top w:val="single" w:sz="4" w:space="0" w:color="auto"/>
              <w:left w:val="single" w:sz="4" w:space="0" w:color="auto"/>
              <w:bottom w:val="single" w:sz="4" w:space="0" w:color="auto"/>
              <w:right w:val="single" w:sz="4" w:space="0" w:color="auto"/>
            </w:tcBorders>
          </w:tcPr>
          <w:p w14:paraId="67A10951" w14:textId="77777777" w:rsidR="00650770" w:rsidRDefault="00650770" w:rsidP="00F41848">
            <w:pPr>
              <w:spacing w:after="0"/>
              <w:ind w:right="176"/>
              <w:rPr>
                <w:rFonts w:asciiTheme="minorHAnsi" w:hAnsiTheme="minorHAnsi" w:cstheme="minorHAnsi"/>
                <w:sz w:val="20"/>
                <w:szCs w:val="20"/>
              </w:rPr>
            </w:pPr>
          </w:p>
          <w:p w14:paraId="686CC17A" w14:textId="02750F71"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HOD</w:t>
            </w:r>
          </w:p>
        </w:tc>
      </w:tr>
      <w:tr w:rsidR="00650770" w:rsidRPr="00F41848" w14:paraId="630CE08B" w14:textId="77777777" w:rsidTr="004D3D22">
        <w:tc>
          <w:tcPr>
            <w:tcW w:w="2689" w:type="dxa"/>
            <w:tcBorders>
              <w:top w:val="single" w:sz="4" w:space="0" w:color="auto"/>
              <w:left w:val="single" w:sz="4" w:space="0" w:color="auto"/>
              <w:bottom w:val="single" w:sz="4" w:space="0" w:color="auto"/>
              <w:right w:val="single" w:sz="4" w:space="0" w:color="auto"/>
            </w:tcBorders>
          </w:tcPr>
          <w:p w14:paraId="5DFDDAA8"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Adequate secure storage not available to subject teacher</w:t>
            </w:r>
          </w:p>
        </w:tc>
        <w:tc>
          <w:tcPr>
            <w:tcW w:w="6520" w:type="dxa"/>
            <w:tcBorders>
              <w:top w:val="single" w:sz="4" w:space="0" w:color="auto"/>
              <w:left w:val="single" w:sz="4" w:space="0" w:color="auto"/>
              <w:bottom w:val="single" w:sz="4" w:space="0" w:color="auto"/>
              <w:right w:val="single" w:sz="4" w:space="0" w:color="auto"/>
            </w:tcBorders>
          </w:tcPr>
          <w:p w14:paraId="6EBA44EE"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adequate/sufficient secure storage is available to subject teacher prior to the start of the course</w:t>
            </w:r>
          </w:p>
          <w:p w14:paraId="7AF35FDC"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Alternative secure storage sourced where required</w:t>
            </w:r>
          </w:p>
        </w:tc>
        <w:tc>
          <w:tcPr>
            <w:tcW w:w="1276" w:type="dxa"/>
            <w:tcBorders>
              <w:top w:val="single" w:sz="4" w:space="0" w:color="auto"/>
              <w:left w:val="single" w:sz="4" w:space="0" w:color="auto"/>
              <w:bottom w:val="single" w:sz="4" w:space="0" w:color="auto"/>
              <w:right w:val="single" w:sz="4" w:space="0" w:color="auto"/>
            </w:tcBorders>
          </w:tcPr>
          <w:p w14:paraId="59BCB9F0" w14:textId="77777777" w:rsidR="00650770" w:rsidRDefault="00650770" w:rsidP="00F41848">
            <w:pPr>
              <w:spacing w:after="0"/>
              <w:ind w:right="176"/>
              <w:rPr>
                <w:rFonts w:asciiTheme="minorHAnsi" w:hAnsiTheme="minorHAnsi" w:cstheme="minorHAnsi"/>
                <w:sz w:val="20"/>
                <w:szCs w:val="20"/>
              </w:rPr>
            </w:pPr>
          </w:p>
          <w:p w14:paraId="65B16F6F" w14:textId="63809BFF"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HOD</w:t>
            </w:r>
          </w:p>
        </w:tc>
      </w:tr>
      <w:tr w:rsidR="00711476" w:rsidRPr="00F41848" w14:paraId="55E6F1CE" w14:textId="77777777" w:rsidTr="004D3D22">
        <w:tc>
          <w:tcPr>
            <w:tcW w:w="2689" w:type="dxa"/>
            <w:tcBorders>
              <w:top w:val="single" w:sz="4" w:space="0" w:color="auto"/>
              <w:left w:val="single" w:sz="4" w:space="0" w:color="auto"/>
              <w:bottom w:val="single" w:sz="4" w:space="0" w:color="auto"/>
              <w:right w:val="single" w:sz="4" w:space="0" w:color="auto"/>
            </w:tcBorders>
          </w:tcPr>
          <w:p w14:paraId="1D470E21" w14:textId="2A2B2747" w:rsidR="00711476" w:rsidRPr="001B3397" w:rsidRDefault="00C12874" w:rsidP="00F41848">
            <w:pPr>
              <w:spacing w:after="0"/>
              <w:rPr>
                <w:rFonts w:asciiTheme="minorHAnsi" w:hAnsiTheme="minorHAnsi" w:cstheme="minorHAnsi"/>
                <w:sz w:val="20"/>
                <w:szCs w:val="20"/>
              </w:rPr>
            </w:pPr>
            <w:r w:rsidRPr="001B3397">
              <w:rPr>
                <w:rFonts w:asciiTheme="minorHAnsi" w:hAnsiTheme="minorHAnsi" w:cstheme="minorHAnsi"/>
                <w:sz w:val="20"/>
                <w:szCs w:val="20"/>
              </w:rPr>
              <w:t>Candidates work produced electronically is not securely stored</w:t>
            </w:r>
          </w:p>
        </w:tc>
        <w:tc>
          <w:tcPr>
            <w:tcW w:w="6520" w:type="dxa"/>
            <w:tcBorders>
              <w:top w:val="single" w:sz="4" w:space="0" w:color="auto"/>
              <w:left w:val="single" w:sz="4" w:space="0" w:color="auto"/>
              <w:bottom w:val="single" w:sz="4" w:space="0" w:color="auto"/>
              <w:right w:val="single" w:sz="4" w:space="0" w:color="auto"/>
            </w:tcBorders>
          </w:tcPr>
          <w:p w14:paraId="3532EA2D" w14:textId="77777777" w:rsidR="00C12874" w:rsidRPr="001B3397" w:rsidRDefault="00C12874" w:rsidP="00F41848">
            <w:pPr>
              <w:spacing w:after="0"/>
              <w:rPr>
                <w:rFonts w:asciiTheme="minorHAnsi" w:hAnsiTheme="minorHAnsi" w:cstheme="minorHAnsi"/>
                <w:i/>
                <w:sz w:val="20"/>
                <w:szCs w:val="20"/>
              </w:rPr>
            </w:pPr>
            <w:r w:rsidRPr="001B3397">
              <w:rPr>
                <w:rFonts w:asciiTheme="minorHAnsi" w:hAnsiTheme="minorHAnsi" w:cstheme="minorHAnsi"/>
                <w:i/>
                <w:sz w:val="20"/>
                <w:szCs w:val="20"/>
              </w:rPr>
              <w:t>Records confirm subject teachers are aware of and follow current JCQ publication Instructions for conducting non-examination assessments</w:t>
            </w:r>
          </w:p>
          <w:p w14:paraId="61DF1253" w14:textId="63978FE0" w:rsidR="009B43B7" w:rsidRPr="001B3397" w:rsidRDefault="00C40F8A" w:rsidP="00F41848">
            <w:pPr>
              <w:spacing w:after="0"/>
              <w:rPr>
                <w:rFonts w:asciiTheme="minorHAnsi" w:hAnsiTheme="minorHAnsi" w:cstheme="minorHAnsi"/>
                <w:i/>
                <w:sz w:val="20"/>
                <w:szCs w:val="20"/>
              </w:rPr>
            </w:pPr>
            <w:r w:rsidRPr="001B3397">
              <w:rPr>
                <w:rFonts w:asciiTheme="minorHAnsi" w:hAnsiTheme="minorHAnsi" w:cstheme="minorHAnsi"/>
                <w:i/>
                <w:sz w:val="20"/>
                <w:szCs w:val="20"/>
              </w:rPr>
              <w:t>Internal processes and r</w:t>
            </w:r>
            <w:r w:rsidR="00C12874" w:rsidRPr="001B3397">
              <w:rPr>
                <w:rFonts w:asciiTheme="minorHAnsi" w:hAnsiTheme="minorHAnsi" w:cstheme="minorHAnsi"/>
                <w:i/>
                <w:sz w:val="20"/>
                <w:szCs w:val="20"/>
              </w:rPr>
              <w:t xml:space="preserve">egular monitoring/internal audit </w:t>
            </w:r>
            <w:r w:rsidR="009B43B7" w:rsidRPr="001B3397">
              <w:rPr>
                <w:rFonts w:asciiTheme="minorHAnsi" w:hAnsiTheme="minorHAnsi" w:cstheme="minorHAnsi"/>
                <w:i/>
                <w:sz w:val="20"/>
                <w:szCs w:val="20"/>
              </w:rPr>
              <w:t>by</w:t>
            </w:r>
            <w:r w:rsidR="00C12874" w:rsidRPr="001B3397">
              <w:rPr>
                <w:rFonts w:asciiTheme="minorHAnsi" w:hAnsiTheme="minorHAnsi" w:cstheme="minorHAnsi"/>
                <w:i/>
                <w:sz w:val="20"/>
                <w:szCs w:val="20"/>
              </w:rPr>
              <w:t xml:space="preserve"> IT Manager </w:t>
            </w:r>
            <w:r w:rsidRPr="001B3397">
              <w:rPr>
                <w:rFonts w:asciiTheme="minorHAnsi" w:hAnsiTheme="minorHAnsi" w:cstheme="minorHAnsi"/>
                <w:i/>
                <w:sz w:val="20"/>
                <w:szCs w:val="20"/>
              </w:rPr>
              <w:t>ensures:</w:t>
            </w:r>
            <w:r w:rsidR="00711476" w:rsidRPr="001B3397">
              <w:rPr>
                <w:rFonts w:asciiTheme="minorHAnsi" w:hAnsiTheme="minorHAnsi" w:cstheme="minorHAnsi"/>
                <w:i/>
                <w:sz w:val="20"/>
                <w:szCs w:val="20"/>
              </w:rPr>
              <w:t xml:space="preserve"> </w:t>
            </w:r>
          </w:p>
          <w:p w14:paraId="5BF78717" w14:textId="40D4EBF4" w:rsidR="009B43B7" w:rsidRPr="001B3397" w:rsidRDefault="00C12874" w:rsidP="00F41848">
            <w:pPr>
              <w:pStyle w:val="ListParagraph"/>
              <w:numPr>
                <w:ilvl w:val="0"/>
                <w:numId w:val="50"/>
              </w:numPr>
              <w:spacing w:after="0"/>
              <w:rPr>
                <w:rFonts w:asciiTheme="minorHAnsi" w:hAnsiTheme="minorHAnsi" w:cstheme="minorHAnsi"/>
                <w:i/>
                <w:sz w:val="20"/>
                <w:szCs w:val="20"/>
              </w:rPr>
            </w:pPr>
            <w:r w:rsidRPr="001B3397">
              <w:rPr>
                <w:rFonts w:asciiTheme="minorHAnsi" w:hAnsiTheme="minorHAnsi" w:cstheme="minorHAnsi"/>
                <w:i/>
                <w:sz w:val="20"/>
                <w:szCs w:val="20"/>
              </w:rPr>
              <w:t xml:space="preserve">access to this material is restricted </w:t>
            </w:r>
            <w:r w:rsidR="001B3397" w:rsidRPr="001B3397">
              <w:rPr>
                <w:rFonts w:asciiTheme="minorHAnsi" w:hAnsiTheme="minorHAnsi" w:cstheme="minorHAnsi"/>
                <w:i/>
                <w:sz w:val="20"/>
                <w:szCs w:val="20"/>
              </w:rPr>
              <w:t>by file/folder  permissions controlled by IT Manager</w:t>
            </w:r>
          </w:p>
          <w:p w14:paraId="0172E336" w14:textId="4DE81FFB" w:rsidR="009B43B7" w:rsidRPr="001B3397" w:rsidRDefault="00711476" w:rsidP="00F41848">
            <w:pPr>
              <w:pStyle w:val="ListParagraph"/>
              <w:numPr>
                <w:ilvl w:val="0"/>
                <w:numId w:val="50"/>
              </w:numPr>
              <w:spacing w:after="0"/>
              <w:rPr>
                <w:rFonts w:asciiTheme="minorHAnsi" w:hAnsiTheme="minorHAnsi" w:cstheme="minorHAnsi"/>
                <w:i/>
                <w:sz w:val="20"/>
                <w:szCs w:val="20"/>
              </w:rPr>
            </w:pPr>
            <w:r w:rsidRPr="001B3397">
              <w:rPr>
                <w:rFonts w:asciiTheme="minorHAnsi" w:hAnsiTheme="minorHAnsi" w:cstheme="minorHAnsi"/>
                <w:i/>
                <w:sz w:val="20"/>
                <w:szCs w:val="20"/>
              </w:rPr>
              <w:t xml:space="preserve">appropriate security safeguards </w:t>
            </w:r>
            <w:r w:rsidR="00C12874" w:rsidRPr="001B3397">
              <w:rPr>
                <w:rFonts w:asciiTheme="minorHAnsi" w:hAnsiTheme="minorHAnsi" w:cstheme="minorHAnsi"/>
                <w:i/>
                <w:sz w:val="20"/>
                <w:szCs w:val="20"/>
              </w:rPr>
              <w:t xml:space="preserve">are </w:t>
            </w:r>
            <w:r w:rsidR="00EF6FB6" w:rsidRPr="001B3397">
              <w:rPr>
                <w:rFonts w:asciiTheme="minorHAnsi" w:hAnsiTheme="minorHAnsi" w:cstheme="minorHAnsi"/>
                <w:i/>
                <w:sz w:val="20"/>
                <w:szCs w:val="20"/>
              </w:rPr>
              <w:t xml:space="preserve">in place </w:t>
            </w:r>
            <w:r w:rsidR="001B3397" w:rsidRPr="001B3397">
              <w:rPr>
                <w:rFonts w:asciiTheme="minorHAnsi" w:hAnsiTheme="minorHAnsi" w:cstheme="minorHAnsi"/>
                <w:i/>
                <w:sz w:val="20"/>
                <w:szCs w:val="20"/>
              </w:rPr>
              <w:t>(eg. Anti virus, firewall, access control lists, individual usernames and passwords)</w:t>
            </w:r>
          </w:p>
          <w:p w14:paraId="605E32DE" w14:textId="0D9A6A28" w:rsidR="00711476" w:rsidRPr="001B3397" w:rsidRDefault="009B43B7" w:rsidP="00F41848">
            <w:pPr>
              <w:pStyle w:val="ListParagraph"/>
              <w:numPr>
                <w:ilvl w:val="0"/>
                <w:numId w:val="50"/>
              </w:numPr>
              <w:spacing w:after="0"/>
              <w:rPr>
                <w:rFonts w:asciiTheme="minorHAnsi" w:hAnsiTheme="minorHAnsi" w:cstheme="minorHAnsi"/>
                <w:i/>
                <w:sz w:val="20"/>
                <w:szCs w:val="20"/>
              </w:rPr>
            </w:pPr>
            <w:r w:rsidRPr="001B3397">
              <w:rPr>
                <w:rFonts w:asciiTheme="minorHAnsi" w:hAnsiTheme="minorHAnsi" w:cstheme="minorHAnsi"/>
                <w:i/>
                <w:sz w:val="20"/>
                <w:szCs w:val="20"/>
              </w:rPr>
              <w:t>an</w:t>
            </w:r>
            <w:r w:rsidR="00711476" w:rsidRPr="001B3397">
              <w:rPr>
                <w:rFonts w:asciiTheme="minorHAnsi" w:hAnsiTheme="minorHAnsi" w:cstheme="minorHAnsi"/>
                <w:i/>
                <w:sz w:val="20"/>
                <w:szCs w:val="20"/>
              </w:rPr>
              <w:t xml:space="preserve"> effective back-up strategy </w:t>
            </w:r>
            <w:r w:rsidRPr="001B3397">
              <w:rPr>
                <w:rFonts w:asciiTheme="minorHAnsi" w:hAnsiTheme="minorHAnsi" w:cstheme="minorHAnsi"/>
                <w:i/>
                <w:sz w:val="20"/>
                <w:szCs w:val="20"/>
              </w:rPr>
              <w:t xml:space="preserve">is </w:t>
            </w:r>
            <w:r w:rsidR="00711476" w:rsidRPr="001B3397">
              <w:rPr>
                <w:rFonts w:asciiTheme="minorHAnsi" w:hAnsiTheme="minorHAnsi" w:cstheme="minorHAnsi"/>
                <w:i/>
                <w:sz w:val="20"/>
                <w:szCs w:val="20"/>
              </w:rPr>
              <w:t xml:space="preserve"> employed so that an up to date archive of candidates’ evidence is maintained</w:t>
            </w:r>
            <w:r w:rsidRPr="001B3397">
              <w:rPr>
                <w:rFonts w:asciiTheme="minorHAnsi" w:hAnsiTheme="minorHAnsi" w:cstheme="minorHAnsi"/>
                <w:i/>
                <w:sz w:val="20"/>
                <w:szCs w:val="20"/>
              </w:rPr>
              <w:t xml:space="preserve"> (</w:t>
            </w:r>
            <w:r w:rsidR="001B3397" w:rsidRPr="001B3397">
              <w:rPr>
                <w:rFonts w:asciiTheme="minorHAnsi" w:hAnsiTheme="minorHAnsi" w:cstheme="minorHAnsi"/>
                <w:i/>
                <w:sz w:val="20"/>
                <w:szCs w:val="20"/>
              </w:rPr>
              <w:t>A daily on site backup and weekly off site backup).</w:t>
            </w:r>
          </w:p>
          <w:p w14:paraId="49F5D9F6" w14:textId="1E683E6E" w:rsidR="00711476" w:rsidRPr="001B3397" w:rsidRDefault="00711476" w:rsidP="001B3397">
            <w:pPr>
              <w:pStyle w:val="ListParagraph"/>
              <w:numPr>
                <w:ilvl w:val="0"/>
                <w:numId w:val="50"/>
              </w:numPr>
              <w:spacing w:after="0"/>
              <w:rPr>
                <w:rFonts w:asciiTheme="minorHAnsi" w:hAnsiTheme="minorHAnsi" w:cstheme="minorHAnsi"/>
                <w:i/>
                <w:sz w:val="20"/>
                <w:szCs w:val="20"/>
              </w:rPr>
            </w:pPr>
            <w:r w:rsidRPr="001B3397">
              <w:rPr>
                <w:rFonts w:asciiTheme="minorHAnsi" w:hAnsiTheme="minorHAnsi" w:cstheme="minorHAnsi"/>
                <w:i/>
                <w:sz w:val="20"/>
                <w:szCs w:val="20"/>
              </w:rPr>
              <w:t>any sensitive digital media</w:t>
            </w:r>
            <w:r w:rsidR="009B43B7" w:rsidRPr="001B3397">
              <w:rPr>
                <w:rFonts w:asciiTheme="minorHAnsi" w:hAnsiTheme="minorHAnsi" w:cstheme="minorHAnsi"/>
                <w:i/>
                <w:sz w:val="20"/>
                <w:szCs w:val="20"/>
              </w:rPr>
              <w:t xml:space="preserve"> is encrypted (according to awarding body guidance to ensure that the method of encryption is suitable)</w:t>
            </w:r>
            <w:r w:rsidRPr="001B3397">
              <w:rPr>
                <w:rFonts w:asciiTheme="minorHAnsi" w:hAnsiTheme="minorHAnsi" w:cstheme="minorHAnsi"/>
                <w:i/>
                <w:sz w:val="20"/>
                <w:szCs w:val="20"/>
              </w:rPr>
              <w:t xml:space="preserve"> to ensure the security of the data stored within </w:t>
            </w:r>
            <w:r w:rsidR="00C40F8A" w:rsidRPr="001B3397">
              <w:rPr>
                <w:rFonts w:asciiTheme="minorHAnsi" w:hAnsiTheme="minorHAnsi" w:cstheme="minorHAnsi"/>
                <w:i/>
                <w:sz w:val="20"/>
                <w:szCs w:val="20"/>
              </w:rPr>
              <w:t>it</w:t>
            </w:r>
            <w:r w:rsidR="009B43B7" w:rsidRPr="001B3397">
              <w:rPr>
                <w:rFonts w:asciiTheme="minorHAnsi" w:hAnsiTheme="minorHAnsi" w:cstheme="minorHAnsi"/>
                <w:i/>
                <w:sz w:val="20"/>
                <w:szCs w:val="20"/>
              </w:rPr>
              <w:t xml:space="preserve"> </w:t>
            </w:r>
            <w:r w:rsidR="001B3397" w:rsidRPr="001B3397">
              <w:rPr>
                <w:rFonts w:asciiTheme="minorHAnsi" w:hAnsiTheme="minorHAnsi" w:cstheme="minorHAnsi"/>
                <w:i/>
                <w:sz w:val="20"/>
                <w:szCs w:val="20"/>
              </w:rPr>
              <w:t>(create 256 bit AES encrypted archives which are sent to AB’s personnel with encryption keys sent separately)</w:t>
            </w:r>
          </w:p>
        </w:tc>
        <w:tc>
          <w:tcPr>
            <w:tcW w:w="1276" w:type="dxa"/>
            <w:tcBorders>
              <w:top w:val="single" w:sz="4" w:space="0" w:color="auto"/>
              <w:left w:val="single" w:sz="4" w:space="0" w:color="auto"/>
              <w:bottom w:val="single" w:sz="4" w:space="0" w:color="auto"/>
              <w:right w:val="single" w:sz="4" w:space="0" w:color="auto"/>
            </w:tcBorders>
          </w:tcPr>
          <w:p w14:paraId="69DA48E1" w14:textId="77777777" w:rsidR="00711476" w:rsidRDefault="00711476" w:rsidP="00F41848">
            <w:pPr>
              <w:spacing w:after="0"/>
              <w:ind w:right="176"/>
              <w:rPr>
                <w:rFonts w:asciiTheme="minorHAnsi" w:hAnsiTheme="minorHAnsi" w:cstheme="minorHAnsi"/>
                <w:sz w:val="20"/>
                <w:szCs w:val="20"/>
              </w:rPr>
            </w:pPr>
          </w:p>
          <w:p w14:paraId="4DA12D68" w14:textId="77777777" w:rsidR="00E33B07" w:rsidRDefault="00E33B07" w:rsidP="00F41848">
            <w:pPr>
              <w:spacing w:after="0"/>
              <w:ind w:right="176"/>
              <w:rPr>
                <w:rFonts w:asciiTheme="minorHAnsi" w:hAnsiTheme="minorHAnsi" w:cstheme="minorHAnsi"/>
                <w:sz w:val="20"/>
                <w:szCs w:val="20"/>
              </w:rPr>
            </w:pPr>
          </w:p>
          <w:p w14:paraId="5C551581" w14:textId="77777777" w:rsidR="00E33B07" w:rsidRDefault="00E33B07" w:rsidP="00F41848">
            <w:pPr>
              <w:spacing w:after="0"/>
              <w:ind w:right="176"/>
              <w:rPr>
                <w:rFonts w:asciiTheme="minorHAnsi" w:hAnsiTheme="minorHAnsi" w:cstheme="minorHAnsi"/>
                <w:sz w:val="20"/>
                <w:szCs w:val="20"/>
              </w:rPr>
            </w:pPr>
          </w:p>
          <w:p w14:paraId="7E3CE2C1" w14:textId="77777777" w:rsidR="00E33B07" w:rsidRDefault="00E33B07" w:rsidP="00F41848">
            <w:pPr>
              <w:spacing w:after="0"/>
              <w:ind w:right="176"/>
              <w:rPr>
                <w:rFonts w:asciiTheme="minorHAnsi" w:hAnsiTheme="minorHAnsi" w:cstheme="minorHAnsi"/>
                <w:sz w:val="20"/>
                <w:szCs w:val="20"/>
              </w:rPr>
            </w:pPr>
          </w:p>
          <w:p w14:paraId="0D75A10B" w14:textId="77777777" w:rsidR="00E33B07" w:rsidRDefault="00E33B07" w:rsidP="00F41848">
            <w:pPr>
              <w:spacing w:after="0"/>
              <w:ind w:right="176"/>
              <w:rPr>
                <w:rFonts w:asciiTheme="minorHAnsi" w:hAnsiTheme="minorHAnsi" w:cstheme="minorHAnsi"/>
                <w:sz w:val="20"/>
                <w:szCs w:val="20"/>
              </w:rPr>
            </w:pPr>
          </w:p>
          <w:p w14:paraId="6F71D7EB" w14:textId="77777777" w:rsidR="00E33B07" w:rsidRDefault="00E33B07" w:rsidP="00F41848">
            <w:pPr>
              <w:spacing w:after="0"/>
              <w:ind w:right="176"/>
              <w:rPr>
                <w:rFonts w:asciiTheme="minorHAnsi" w:hAnsiTheme="minorHAnsi" w:cstheme="minorHAnsi"/>
                <w:sz w:val="20"/>
                <w:szCs w:val="20"/>
              </w:rPr>
            </w:pPr>
          </w:p>
          <w:p w14:paraId="7EE0EFC9" w14:textId="77777777" w:rsidR="00E33B07" w:rsidRDefault="00E33B07" w:rsidP="00F41848">
            <w:pPr>
              <w:spacing w:after="0"/>
              <w:ind w:right="176"/>
              <w:rPr>
                <w:rFonts w:asciiTheme="minorHAnsi" w:hAnsiTheme="minorHAnsi" w:cstheme="minorHAnsi"/>
                <w:sz w:val="20"/>
                <w:szCs w:val="20"/>
              </w:rPr>
            </w:pPr>
          </w:p>
          <w:p w14:paraId="77B78143" w14:textId="11606706" w:rsidR="00E33B07" w:rsidRPr="00F41848" w:rsidRDefault="00E33B07" w:rsidP="00F41848">
            <w:pPr>
              <w:spacing w:after="0"/>
              <w:ind w:right="176"/>
              <w:rPr>
                <w:rFonts w:asciiTheme="minorHAnsi" w:hAnsiTheme="minorHAnsi" w:cstheme="minorHAnsi"/>
                <w:sz w:val="20"/>
                <w:szCs w:val="20"/>
              </w:rPr>
            </w:pPr>
            <w:r>
              <w:rPr>
                <w:rFonts w:asciiTheme="minorHAnsi" w:hAnsiTheme="minorHAnsi" w:cstheme="minorHAnsi"/>
                <w:sz w:val="20"/>
                <w:szCs w:val="20"/>
              </w:rPr>
              <w:t>IT Manager</w:t>
            </w:r>
          </w:p>
        </w:tc>
      </w:tr>
      <w:tr w:rsidR="00650770" w:rsidRPr="00F41848" w14:paraId="61FB2D7C"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650770" w:rsidRPr="00F41848" w:rsidRDefault="00650770" w:rsidP="00F41848">
            <w:pPr>
              <w:spacing w:after="0"/>
              <w:ind w:right="176"/>
              <w:jc w:val="center"/>
              <w:rPr>
                <w:rFonts w:asciiTheme="minorHAnsi" w:hAnsiTheme="minorHAnsi" w:cstheme="minorHAnsi"/>
                <w:bCs/>
              </w:rPr>
            </w:pPr>
            <w:r w:rsidRPr="00F41848">
              <w:rPr>
                <w:rFonts w:asciiTheme="minorHAnsi" w:hAnsiTheme="minorHAnsi" w:cstheme="minorHAnsi"/>
                <w:bCs/>
              </w:rPr>
              <w:t>Task marking – externally assessed components</w:t>
            </w:r>
          </w:p>
        </w:tc>
      </w:tr>
      <w:tr w:rsidR="00650770" w:rsidRPr="00F41848" w14:paraId="09A746CF" w14:textId="77777777" w:rsidTr="004D3D22">
        <w:tc>
          <w:tcPr>
            <w:tcW w:w="2689" w:type="dxa"/>
            <w:tcBorders>
              <w:top w:val="single" w:sz="4" w:space="0" w:color="auto"/>
              <w:left w:val="single" w:sz="4" w:space="0" w:color="auto"/>
              <w:bottom w:val="single" w:sz="4" w:space="0" w:color="auto"/>
              <w:right w:val="single" w:sz="4" w:space="0" w:color="auto"/>
            </w:tcBorders>
          </w:tcPr>
          <w:p w14:paraId="7C0CC676"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 candidate is absent on the day of the examiner visit for an acceptable reason</w:t>
            </w:r>
          </w:p>
        </w:tc>
        <w:tc>
          <w:tcPr>
            <w:tcW w:w="6520" w:type="dxa"/>
            <w:tcBorders>
              <w:top w:val="single" w:sz="4" w:space="0" w:color="auto"/>
              <w:left w:val="single" w:sz="4" w:space="0" w:color="auto"/>
              <w:bottom w:val="single" w:sz="4" w:space="0" w:color="auto"/>
              <w:right w:val="single" w:sz="4" w:space="0" w:color="auto"/>
            </w:tcBorders>
          </w:tcPr>
          <w:p w14:paraId="1126913C"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guidance is sought to determine if alternative assessment arrangements can be made for the candidate</w:t>
            </w:r>
          </w:p>
          <w:p w14:paraId="0F9E61B9"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If not, eligibility for special consideration is explored and a request submitted to the awarding body where appropriate</w:t>
            </w:r>
          </w:p>
        </w:tc>
        <w:tc>
          <w:tcPr>
            <w:tcW w:w="1276" w:type="dxa"/>
            <w:tcBorders>
              <w:top w:val="single" w:sz="4" w:space="0" w:color="auto"/>
              <w:left w:val="single" w:sz="4" w:space="0" w:color="auto"/>
              <w:bottom w:val="single" w:sz="4" w:space="0" w:color="auto"/>
              <w:right w:val="single" w:sz="4" w:space="0" w:color="auto"/>
            </w:tcBorders>
          </w:tcPr>
          <w:p w14:paraId="55289788" w14:textId="77777777" w:rsidR="00650770" w:rsidRDefault="00650770" w:rsidP="00F41848">
            <w:pPr>
              <w:spacing w:after="0"/>
              <w:ind w:right="176"/>
              <w:rPr>
                <w:rFonts w:asciiTheme="minorHAnsi" w:hAnsiTheme="minorHAnsi" w:cstheme="minorHAnsi"/>
                <w:sz w:val="20"/>
                <w:szCs w:val="20"/>
              </w:rPr>
            </w:pPr>
          </w:p>
          <w:p w14:paraId="4A17AF27" w14:textId="2F030F4E"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3EFE840F" w14:textId="77777777" w:rsidTr="004D3D22">
        <w:tc>
          <w:tcPr>
            <w:tcW w:w="2689" w:type="dxa"/>
            <w:tcBorders>
              <w:top w:val="single" w:sz="4" w:space="0" w:color="auto"/>
              <w:left w:val="single" w:sz="4" w:space="0" w:color="auto"/>
              <w:bottom w:val="single" w:sz="4" w:space="0" w:color="auto"/>
              <w:right w:val="single" w:sz="4" w:space="0" w:color="auto"/>
            </w:tcBorders>
          </w:tcPr>
          <w:p w14:paraId="2BD674DE" w14:textId="77777777" w:rsidR="00650770"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 candidate is absent on the day of the examiner visit for an unacceptable reason</w:t>
            </w:r>
          </w:p>
          <w:p w14:paraId="415B8894" w14:textId="77777777" w:rsidR="00142036" w:rsidRDefault="00142036" w:rsidP="00F41848">
            <w:pPr>
              <w:spacing w:after="0"/>
              <w:rPr>
                <w:rFonts w:asciiTheme="minorHAnsi" w:hAnsiTheme="minorHAnsi" w:cstheme="minorHAnsi"/>
                <w:sz w:val="20"/>
                <w:szCs w:val="20"/>
              </w:rPr>
            </w:pPr>
          </w:p>
          <w:p w14:paraId="6247A4A6" w14:textId="77777777" w:rsidR="00142036" w:rsidRDefault="00142036" w:rsidP="00F41848">
            <w:pPr>
              <w:spacing w:after="0"/>
              <w:rPr>
                <w:rFonts w:asciiTheme="minorHAnsi" w:hAnsiTheme="minorHAnsi" w:cstheme="minorHAnsi"/>
                <w:sz w:val="20"/>
                <w:szCs w:val="20"/>
              </w:rPr>
            </w:pPr>
          </w:p>
          <w:p w14:paraId="5D46498F" w14:textId="77777777" w:rsidR="00142036" w:rsidRDefault="00142036" w:rsidP="00F41848">
            <w:pPr>
              <w:spacing w:after="0"/>
              <w:rPr>
                <w:rFonts w:asciiTheme="minorHAnsi" w:hAnsiTheme="minorHAnsi" w:cstheme="minorHAnsi"/>
                <w:sz w:val="20"/>
                <w:szCs w:val="20"/>
              </w:rPr>
            </w:pPr>
          </w:p>
          <w:p w14:paraId="71542C4B" w14:textId="65753A31" w:rsidR="00142036" w:rsidRPr="00F41848" w:rsidRDefault="00142036" w:rsidP="00F41848">
            <w:pPr>
              <w:spacing w:after="0"/>
              <w:rPr>
                <w:rFonts w:asciiTheme="minorHAnsi" w:hAnsiTheme="minorHAnsi" w:cstheme="minorHAnsi"/>
                <w:sz w:val="20"/>
                <w:szCs w:val="20"/>
              </w:rPr>
            </w:pPr>
          </w:p>
        </w:tc>
        <w:tc>
          <w:tcPr>
            <w:tcW w:w="6520" w:type="dxa"/>
            <w:tcBorders>
              <w:top w:val="single" w:sz="4" w:space="0" w:color="auto"/>
              <w:left w:val="single" w:sz="4" w:space="0" w:color="auto"/>
              <w:bottom w:val="single" w:sz="4" w:space="0" w:color="auto"/>
              <w:right w:val="single" w:sz="4" w:space="0" w:color="auto"/>
            </w:tcBorders>
          </w:tcPr>
          <w:p w14:paraId="453422D2"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The candidate is marked absent on the attendance register</w:t>
            </w:r>
          </w:p>
        </w:tc>
        <w:tc>
          <w:tcPr>
            <w:tcW w:w="1276" w:type="dxa"/>
            <w:tcBorders>
              <w:top w:val="single" w:sz="4" w:space="0" w:color="auto"/>
              <w:left w:val="single" w:sz="4" w:space="0" w:color="auto"/>
              <w:bottom w:val="single" w:sz="4" w:space="0" w:color="auto"/>
              <w:right w:val="single" w:sz="4" w:space="0" w:color="auto"/>
            </w:tcBorders>
          </w:tcPr>
          <w:p w14:paraId="4FFFFA4E" w14:textId="77777777" w:rsidR="00650770" w:rsidRDefault="00650770" w:rsidP="00F41848">
            <w:pPr>
              <w:spacing w:after="0"/>
              <w:ind w:right="176"/>
              <w:rPr>
                <w:rFonts w:asciiTheme="minorHAnsi" w:hAnsiTheme="minorHAnsi" w:cstheme="minorHAnsi"/>
                <w:sz w:val="20"/>
                <w:szCs w:val="20"/>
              </w:rPr>
            </w:pPr>
          </w:p>
          <w:p w14:paraId="7C28A994" w14:textId="0CBB4E14"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0482B95B"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650770" w:rsidRPr="00F41848" w:rsidRDefault="00650770" w:rsidP="00F41848">
            <w:pPr>
              <w:spacing w:after="0"/>
              <w:ind w:right="176"/>
              <w:jc w:val="center"/>
              <w:rPr>
                <w:rFonts w:asciiTheme="minorHAnsi" w:hAnsiTheme="minorHAnsi" w:cstheme="minorHAnsi"/>
                <w:bCs/>
              </w:rPr>
            </w:pPr>
            <w:r w:rsidRPr="00F41848">
              <w:rPr>
                <w:rFonts w:asciiTheme="minorHAnsi" w:hAnsiTheme="minorHAnsi" w:cstheme="minorHAnsi"/>
                <w:bCs/>
              </w:rPr>
              <w:t>Task marking – internally assessed components</w:t>
            </w:r>
          </w:p>
        </w:tc>
      </w:tr>
      <w:tr w:rsidR="00650770" w:rsidRPr="00F41848" w14:paraId="6F0037EC" w14:textId="77777777" w:rsidTr="004D3D22">
        <w:tc>
          <w:tcPr>
            <w:tcW w:w="2689" w:type="dxa"/>
            <w:tcBorders>
              <w:top w:val="single" w:sz="4" w:space="0" w:color="auto"/>
              <w:left w:val="single" w:sz="4" w:space="0" w:color="auto"/>
              <w:bottom w:val="single" w:sz="4" w:space="0" w:color="auto"/>
              <w:right w:val="single" w:sz="4" w:space="0" w:color="auto"/>
            </w:tcBorders>
          </w:tcPr>
          <w:p w14:paraId="260D8218"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 candidate submits little or no work</w:t>
            </w:r>
          </w:p>
        </w:tc>
        <w:tc>
          <w:tcPr>
            <w:tcW w:w="6520" w:type="dxa"/>
            <w:tcBorders>
              <w:top w:val="single" w:sz="4" w:space="0" w:color="auto"/>
              <w:left w:val="single" w:sz="4" w:space="0" w:color="auto"/>
              <w:bottom w:val="single" w:sz="4" w:space="0" w:color="auto"/>
              <w:right w:val="single" w:sz="4" w:space="0" w:color="auto"/>
            </w:tcBorders>
          </w:tcPr>
          <w:p w14:paraId="6F44A8BC"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Where a candidate submits no work, the candidate is recorded as absent when marks are submitted to the awarding body</w:t>
            </w:r>
          </w:p>
          <w:p w14:paraId="380A2238"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1F31509C" w14:textId="77777777" w:rsidR="00650770" w:rsidRDefault="00650770" w:rsidP="00F41848">
            <w:pPr>
              <w:spacing w:after="0"/>
              <w:ind w:right="176"/>
              <w:rPr>
                <w:rFonts w:asciiTheme="minorHAnsi" w:hAnsiTheme="minorHAnsi" w:cstheme="minorHAnsi"/>
                <w:sz w:val="20"/>
                <w:szCs w:val="20"/>
              </w:rPr>
            </w:pPr>
          </w:p>
          <w:p w14:paraId="1A4106AD" w14:textId="77777777" w:rsidR="00997A8E" w:rsidRDefault="00997A8E" w:rsidP="00F41848">
            <w:pPr>
              <w:spacing w:after="0"/>
              <w:ind w:right="176"/>
              <w:rPr>
                <w:rFonts w:asciiTheme="minorHAnsi" w:hAnsiTheme="minorHAnsi" w:cstheme="minorHAnsi"/>
                <w:sz w:val="20"/>
                <w:szCs w:val="20"/>
              </w:rPr>
            </w:pPr>
          </w:p>
          <w:p w14:paraId="345C169D" w14:textId="77777777" w:rsidR="00997A8E"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77CF83CD" w14:textId="0B51ACFC"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650770" w:rsidRPr="00F41848" w14:paraId="237B3035" w14:textId="77777777" w:rsidTr="004D3D22">
        <w:tc>
          <w:tcPr>
            <w:tcW w:w="2689" w:type="dxa"/>
            <w:tcBorders>
              <w:top w:val="single" w:sz="4" w:space="0" w:color="auto"/>
              <w:left w:val="single" w:sz="4" w:space="0" w:color="auto"/>
              <w:bottom w:val="single" w:sz="4" w:space="0" w:color="auto"/>
              <w:right w:val="single" w:sz="4" w:space="0" w:color="auto"/>
            </w:tcBorders>
          </w:tcPr>
          <w:p w14:paraId="766E3AAA"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 candidate is unable to finish their work for unforeseen reason</w:t>
            </w:r>
          </w:p>
        </w:tc>
        <w:tc>
          <w:tcPr>
            <w:tcW w:w="6520" w:type="dxa"/>
            <w:tcBorders>
              <w:top w:val="single" w:sz="4" w:space="0" w:color="auto"/>
              <w:left w:val="single" w:sz="4" w:space="0" w:color="auto"/>
              <w:bottom w:val="single" w:sz="4" w:space="0" w:color="auto"/>
              <w:right w:val="single" w:sz="4" w:space="0" w:color="auto"/>
            </w:tcBorders>
          </w:tcPr>
          <w:p w14:paraId="7DCD752E" w14:textId="55068969"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Relevant staff are signposted to the JCQ publication A guide to the special consideration process (section 5), to determine eligibility and the process to be followed for shortfall in work</w:t>
            </w:r>
          </w:p>
        </w:tc>
        <w:tc>
          <w:tcPr>
            <w:tcW w:w="1276" w:type="dxa"/>
            <w:tcBorders>
              <w:top w:val="single" w:sz="4" w:space="0" w:color="auto"/>
              <w:left w:val="single" w:sz="4" w:space="0" w:color="auto"/>
              <w:bottom w:val="single" w:sz="4" w:space="0" w:color="auto"/>
              <w:right w:val="single" w:sz="4" w:space="0" w:color="auto"/>
            </w:tcBorders>
          </w:tcPr>
          <w:p w14:paraId="0B44BD14" w14:textId="77777777" w:rsidR="00650770" w:rsidRDefault="00650770" w:rsidP="00F41848">
            <w:pPr>
              <w:spacing w:after="0"/>
              <w:ind w:right="176"/>
              <w:rPr>
                <w:rFonts w:asciiTheme="minorHAnsi" w:hAnsiTheme="minorHAnsi" w:cstheme="minorHAnsi"/>
                <w:sz w:val="20"/>
                <w:szCs w:val="20"/>
              </w:rPr>
            </w:pPr>
          </w:p>
          <w:p w14:paraId="4E15556E" w14:textId="1A234F84"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5BCE7E97" w14:textId="77777777" w:rsidTr="004D3D22">
        <w:tc>
          <w:tcPr>
            <w:tcW w:w="2689" w:type="dxa"/>
            <w:tcBorders>
              <w:top w:val="single" w:sz="4" w:space="0" w:color="auto"/>
              <w:left w:val="single" w:sz="4" w:space="0" w:color="auto"/>
              <w:bottom w:val="single" w:sz="4" w:space="0" w:color="auto"/>
              <w:right w:val="single" w:sz="4" w:space="0" w:color="auto"/>
            </w:tcBorders>
          </w:tcPr>
          <w:p w14:paraId="47F53386"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The work of a candidate is lost or damaged</w:t>
            </w:r>
          </w:p>
        </w:tc>
        <w:tc>
          <w:tcPr>
            <w:tcW w:w="6520" w:type="dxa"/>
            <w:tcBorders>
              <w:top w:val="single" w:sz="4" w:space="0" w:color="auto"/>
              <w:left w:val="single" w:sz="4" w:space="0" w:color="auto"/>
              <w:bottom w:val="single" w:sz="4" w:space="0" w:color="auto"/>
              <w:right w:val="single" w:sz="4" w:space="0" w:color="auto"/>
            </w:tcBorders>
          </w:tcPr>
          <w:p w14:paraId="24C68674" w14:textId="13B33A68"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Relevant staff are signposted to the JCQ publication Instructions for conducting non-examination assessments (section 8), to determine eligibility and the process to be followed for lost or damaged work</w:t>
            </w:r>
          </w:p>
        </w:tc>
        <w:tc>
          <w:tcPr>
            <w:tcW w:w="1276" w:type="dxa"/>
            <w:tcBorders>
              <w:top w:val="single" w:sz="4" w:space="0" w:color="auto"/>
              <w:left w:val="single" w:sz="4" w:space="0" w:color="auto"/>
              <w:bottom w:val="single" w:sz="4" w:space="0" w:color="auto"/>
              <w:right w:val="single" w:sz="4" w:space="0" w:color="auto"/>
            </w:tcBorders>
          </w:tcPr>
          <w:p w14:paraId="5D36BF23" w14:textId="77777777" w:rsidR="00650770" w:rsidRDefault="00650770" w:rsidP="00F41848">
            <w:pPr>
              <w:spacing w:after="0"/>
              <w:ind w:right="176"/>
              <w:rPr>
                <w:rFonts w:asciiTheme="minorHAnsi" w:hAnsiTheme="minorHAnsi" w:cstheme="minorHAnsi"/>
                <w:sz w:val="20"/>
                <w:szCs w:val="20"/>
              </w:rPr>
            </w:pPr>
          </w:p>
          <w:p w14:paraId="6F20E3C2" w14:textId="34FDC36D" w:rsidR="00997A8E" w:rsidRPr="00F41848" w:rsidRDefault="00997A8E"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42A90649" w14:textId="77777777" w:rsidTr="004D3D22">
        <w:tc>
          <w:tcPr>
            <w:tcW w:w="2689" w:type="dxa"/>
            <w:tcBorders>
              <w:top w:val="single" w:sz="4" w:space="0" w:color="auto"/>
              <w:left w:val="single" w:sz="4" w:space="0" w:color="auto"/>
              <w:bottom w:val="single" w:sz="4" w:space="0" w:color="auto"/>
              <w:right w:val="single" w:sz="4" w:space="0" w:color="auto"/>
            </w:tcBorders>
          </w:tcPr>
          <w:p w14:paraId="1BDB3D1A"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 xml:space="preserve">Candidate malpractice is discovered </w:t>
            </w:r>
          </w:p>
        </w:tc>
        <w:tc>
          <w:tcPr>
            <w:tcW w:w="6520" w:type="dxa"/>
            <w:tcBorders>
              <w:top w:val="single" w:sz="4" w:space="0" w:color="auto"/>
              <w:left w:val="single" w:sz="4" w:space="0" w:color="auto"/>
              <w:bottom w:val="single" w:sz="4" w:space="0" w:color="auto"/>
              <w:right w:val="single" w:sz="4" w:space="0" w:color="auto"/>
            </w:tcBorders>
          </w:tcPr>
          <w:p w14:paraId="44C3C48B" w14:textId="00CD7B26"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Instructions and processes in the current JCQ publication Instructions for conducting non-examination assessments (section 9 Malpractice) are followed</w:t>
            </w:r>
          </w:p>
          <w:p w14:paraId="2557E7E2"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Investigation and reporting procedures in the current JCQ publication Suspected Malpractice in Examinations and Assessments are followed</w:t>
            </w:r>
          </w:p>
          <w:p w14:paraId="38678558"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Appropriate internal disciplinary procedures are also followed</w:t>
            </w:r>
          </w:p>
        </w:tc>
        <w:tc>
          <w:tcPr>
            <w:tcW w:w="1276" w:type="dxa"/>
            <w:tcBorders>
              <w:top w:val="single" w:sz="4" w:space="0" w:color="auto"/>
              <w:left w:val="single" w:sz="4" w:space="0" w:color="auto"/>
              <w:bottom w:val="single" w:sz="4" w:space="0" w:color="auto"/>
              <w:right w:val="single" w:sz="4" w:space="0" w:color="auto"/>
            </w:tcBorders>
          </w:tcPr>
          <w:p w14:paraId="769215C6" w14:textId="77777777" w:rsidR="00650770" w:rsidRDefault="00650770" w:rsidP="00F41848">
            <w:pPr>
              <w:spacing w:after="0"/>
              <w:ind w:right="176"/>
              <w:rPr>
                <w:rFonts w:asciiTheme="minorHAnsi" w:hAnsiTheme="minorHAnsi" w:cstheme="minorHAnsi"/>
                <w:sz w:val="20"/>
                <w:szCs w:val="20"/>
              </w:rPr>
            </w:pPr>
          </w:p>
          <w:p w14:paraId="6A25B6E7" w14:textId="77777777" w:rsidR="00142036" w:rsidRDefault="00142036" w:rsidP="00F41848">
            <w:pPr>
              <w:spacing w:after="0"/>
              <w:ind w:right="176"/>
              <w:rPr>
                <w:rFonts w:asciiTheme="minorHAnsi" w:hAnsiTheme="minorHAnsi" w:cstheme="minorHAnsi"/>
                <w:sz w:val="20"/>
                <w:szCs w:val="20"/>
              </w:rPr>
            </w:pPr>
          </w:p>
          <w:p w14:paraId="76735C4E" w14:textId="46DB42FD" w:rsidR="00142036" w:rsidRPr="00F41848" w:rsidRDefault="00142036"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4197FCE0" w14:textId="77777777" w:rsidTr="004D3D22">
        <w:tc>
          <w:tcPr>
            <w:tcW w:w="2689" w:type="dxa"/>
            <w:tcBorders>
              <w:top w:val="single" w:sz="4" w:space="0" w:color="auto"/>
              <w:left w:val="single" w:sz="4" w:space="0" w:color="auto"/>
              <w:bottom w:val="single" w:sz="4" w:space="0" w:color="auto"/>
              <w:right w:val="single" w:sz="4" w:space="0" w:color="auto"/>
            </w:tcBorders>
          </w:tcPr>
          <w:p w14:paraId="6962F25D"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 teacher marks the work of his/her own child</w:t>
            </w:r>
          </w:p>
        </w:tc>
        <w:tc>
          <w:tcPr>
            <w:tcW w:w="6520" w:type="dxa"/>
            <w:tcBorders>
              <w:top w:val="single" w:sz="4" w:space="0" w:color="auto"/>
              <w:left w:val="single" w:sz="4" w:space="0" w:color="auto"/>
              <w:bottom w:val="single" w:sz="4" w:space="0" w:color="auto"/>
              <w:right w:val="single" w:sz="4" w:space="0" w:color="auto"/>
            </w:tcBorders>
          </w:tcPr>
          <w:p w14:paraId="13F8BD71"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 conflict of interest is declared by informing the awarding body that a teacher is teaching his/her own child at the start of the course</w:t>
            </w:r>
          </w:p>
          <w:p w14:paraId="488861DB"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Marked work of said child is submitted for moderation whether part of the sample requested or not</w:t>
            </w:r>
          </w:p>
        </w:tc>
        <w:tc>
          <w:tcPr>
            <w:tcW w:w="1276" w:type="dxa"/>
            <w:tcBorders>
              <w:top w:val="single" w:sz="4" w:space="0" w:color="auto"/>
              <w:left w:val="single" w:sz="4" w:space="0" w:color="auto"/>
              <w:bottom w:val="single" w:sz="4" w:space="0" w:color="auto"/>
              <w:right w:val="single" w:sz="4" w:space="0" w:color="auto"/>
            </w:tcBorders>
          </w:tcPr>
          <w:p w14:paraId="331EE52D" w14:textId="77777777" w:rsidR="00650770" w:rsidRPr="00F41848" w:rsidRDefault="00650770" w:rsidP="00F41848">
            <w:pPr>
              <w:spacing w:after="0"/>
              <w:ind w:left="34" w:right="176"/>
              <w:rPr>
                <w:rFonts w:asciiTheme="minorHAnsi" w:hAnsiTheme="minorHAnsi" w:cstheme="minorHAnsi"/>
                <w:sz w:val="20"/>
                <w:szCs w:val="20"/>
              </w:rPr>
            </w:pPr>
          </w:p>
          <w:p w14:paraId="434AC84A" w14:textId="24DDF3DF" w:rsidR="00650770" w:rsidRPr="00F41848" w:rsidRDefault="00142036" w:rsidP="00F41848">
            <w:pPr>
              <w:spacing w:after="0"/>
              <w:ind w:left="34" w:right="176"/>
              <w:rPr>
                <w:rFonts w:asciiTheme="minorHAnsi" w:hAnsiTheme="minorHAnsi" w:cstheme="minorHAnsi"/>
                <w:sz w:val="20"/>
                <w:szCs w:val="20"/>
              </w:rPr>
            </w:pPr>
            <w:r>
              <w:rPr>
                <w:rFonts w:asciiTheme="minorHAnsi" w:hAnsiTheme="minorHAnsi" w:cstheme="minorHAnsi"/>
                <w:sz w:val="20"/>
                <w:szCs w:val="20"/>
              </w:rPr>
              <w:t>EO</w:t>
            </w:r>
          </w:p>
          <w:p w14:paraId="26F289AA" w14:textId="77777777" w:rsidR="00650770" w:rsidRPr="00F41848" w:rsidRDefault="00650770" w:rsidP="00F41848">
            <w:pPr>
              <w:spacing w:after="0"/>
              <w:ind w:left="34" w:right="176"/>
              <w:rPr>
                <w:rFonts w:asciiTheme="minorHAnsi" w:hAnsiTheme="minorHAnsi" w:cstheme="minorHAnsi"/>
                <w:sz w:val="20"/>
                <w:szCs w:val="20"/>
              </w:rPr>
            </w:pPr>
          </w:p>
        </w:tc>
      </w:tr>
      <w:tr w:rsidR="00650770" w:rsidRPr="00F41848" w14:paraId="027A69C9" w14:textId="77777777" w:rsidTr="004D3D22">
        <w:tc>
          <w:tcPr>
            <w:tcW w:w="2689" w:type="dxa"/>
            <w:tcBorders>
              <w:top w:val="single" w:sz="4" w:space="0" w:color="auto"/>
              <w:left w:val="single" w:sz="4" w:space="0" w:color="auto"/>
              <w:bottom w:val="single" w:sz="4" w:space="0" w:color="auto"/>
              <w:right w:val="single" w:sz="4" w:space="0" w:color="auto"/>
            </w:tcBorders>
          </w:tcPr>
          <w:p w14:paraId="7ECCE71A"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An extension to the deadline for submission of marks is required for a legitimate reason</w:t>
            </w:r>
          </w:p>
        </w:tc>
        <w:tc>
          <w:tcPr>
            <w:tcW w:w="6520" w:type="dxa"/>
            <w:tcBorders>
              <w:top w:val="single" w:sz="4" w:space="0" w:color="auto"/>
              <w:left w:val="single" w:sz="4" w:space="0" w:color="auto"/>
              <w:bottom w:val="single" w:sz="4" w:space="0" w:color="auto"/>
              <w:right w:val="single" w:sz="4" w:space="0" w:color="auto"/>
            </w:tcBorders>
          </w:tcPr>
          <w:p w14:paraId="15CAC676"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is contacted to determine if an extension can be granted</w:t>
            </w:r>
          </w:p>
          <w:p w14:paraId="1F2C53A4" w14:textId="3ADDE100"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Relevant staff are signposted to the JCQ publication A guide to the special consideration process (section 5), to determine eligibility and the process to be followed for non-examination assessment extension</w:t>
            </w:r>
          </w:p>
        </w:tc>
        <w:tc>
          <w:tcPr>
            <w:tcW w:w="1276" w:type="dxa"/>
            <w:tcBorders>
              <w:top w:val="single" w:sz="4" w:space="0" w:color="auto"/>
              <w:left w:val="single" w:sz="4" w:space="0" w:color="auto"/>
              <w:bottom w:val="single" w:sz="4" w:space="0" w:color="auto"/>
              <w:right w:val="single" w:sz="4" w:space="0" w:color="auto"/>
            </w:tcBorders>
          </w:tcPr>
          <w:p w14:paraId="02918BF4" w14:textId="77777777" w:rsidR="00650770" w:rsidRPr="00F41848" w:rsidRDefault="00650770" w:rsidP="00F41848">
            <w:pPr>
              <w:spacing w:after="0"/>
              <w:ind w:right="176"/>
              <w:rPr>
                <w:rFonts w:asciiTheme="minorHAnsi" w:hAnsiTheme="minorHAnsi" w:cstheme="minorHAnsi"/>
                <w:sz w:val="20"/>
                <w:szCs w:val="20"/>
              </w:rPr>
            </w:pPr>
          </w:p>
          <w:p w14:paraId="24B2CD29" w14:textId="77A396D9" w:rsidR="00650770" w:rsidRPr="00F41848" w:rsidRDefault="00142036" w:rsidP="00F41848">
            <w:pPr>
              <w:spacing w:after="0"/>
              <w:ind w:left="34" w:right="176"/>
              <w:rPr>
                <w:rFonts w:asciiTheme="minorHAnsi" w:hAnsiTheme="minorHAnsi" w:cstheme="minorHAnsi"/>
                <w:sz w:val="20"/>
                <w:szCs w:val="20"/>
              </w:rPr>
            </w:pPr>
            <w:r>
              <w:rPr>
                <w:rFonts w:asciiTheme="minorHAnsi" w:hAnsiTheme="minorHAnsi" w:cstheme="minorHAnsi"/>
                <w:sz w:val="20"/>
                <w:szCs w:val="20"/>
              </w:rPr>
              <w:t>EO</w:t>
            </w:r>
          </w:p>
          <w:p w14:paraId="7A75563D" w14:textId="77777777" w:rsidR="00650770" w:rsidRPr="00F41848" w:rsidRDefault="00650770" w:rsidP="00F41848">
            <w:pPr>
              <w:spacing w:after="0"/>
              <w:ind w:right="176"/>
              <w:rPr>
                <w:rFonts w:asciiTheme="minorHAnsi" w:hAnsiTheme="minorHAnsi" w:cstheme="minorHAnsi"/>
                <w:sz w:val="20"/>
                <w:szCs w:val="20"/>
              </w:rPr>
            </w:pPr>
          </w:p>
        </w:tc>
      </w:tr>
      <w:tr w:rsidR="00650770" w:rsidRPr="00F41848" w14:paraId="4C59DC03" w14:textId="77777777" w:rsidTr="004D3D22">
        <w:tc>
          <w:tcPr>
            <w:tcW w:w="2689" w:type="dxa"/>
            <w:tcBorders>
              <w:top w:val="single" w:sz="4" w:space="0" w:color="auto"/>
              <w:left w:val="single" w:sz="4" w:space="0" w:color="auto"/>
              <w:bottom w:val="single" w:sz="4" w:space="0" w:color="auto"/>
              <w:right w:val="single" w:sz="4" w:space="0" w:color="auto"/>
            </w:tcBorders>
          </w:tcPr>
          <w:p w14:paraId="2D38EECE"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After submission of marks, it is discovered that the wrong task was given to candidates</w:t>
            </w:r>
          </w:p>
        </w:tc>
        <w:tc>
          <w:tcPr>
            <w:tcW w:w="6520" w:type="dxa"/>
            <w:tcBorders>
              <w:top w:val="single" w:sz="4" w:space="0" w:color="auto"/>
              <w:left w:val="single" w:sz="4" w:space="0" w:color="auto"/>
              <w:bottom w:val="single" w:sz="4" w:space="0" w:color="auto"/>
              <w:right w:val="single" w:sz="4" w:space="0" w:color="auto"/>
            </w:tcBorders>
          </w:tcPr>
          <w:p w14:paraId="7C2E23CF"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Awarding body is contacted for guidance</w:t>
            </w:r>
          </w:p>
          <w:p w14:paraId="1120BE47" w14:textId="2D7D1459"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Relevant staff are signposted to the JCQ publication A guide to the special consideration process (section 2), to determine eligibility and the process to be followed to apply for special consideration for candidates</w:t>
            </w:r>
          </w:p>
        </w:tc>
        <w:tc>
          <w:tcPr>
            <w:tcW w:w="1276" w:type="dxa"/>
            <w:tcBorders>
              <w:top w:val="single" w:sz="4" w:space="0" w:color="auto"/>
              <w:left w:val="single" w:sz="4" w:space="0" w:color="auto"/>
              <w:bottom w:val="single" w:sz="4" w:space="0" w:color="auto"/>
              <w:right w:val="single" w:sz="4" w:space="0" w:color="auto"/>
            </w:tcBorders>
          </w:tcPr>
          <w:p w14:paraId="74DFBD40" w14:textId="77777777" w:rsidR="00650770" w:rsidRDefault="00650770" w:rsidP="00F41848">
            <w:pPr>
              <w:spacing w:after="0"/>
              <w:ind w:right="176"/>
              <w:rPr>
                <w:rFonts w:asciiTheme="minorHAnsi" w:hAnsiTheme="minorHAnsi" w:cstheme="minorHAnsi"/>
                <w:sz w:val="20"/>
                <w:szCs w:val="20"/>
              </w:rPr>
            </w:pPr>
          </w:p>
          <w:p w14:paraId="303069DC" w14:textId="6D5BACBA" w:rsidR="00142036" w:rsidRPr="00F41848" w:rsidRDefault="00142036"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36587121" w14:textId="77777777" w:rsidTr="004D3D22">
        <w:tc>
          <w:tcPr>
            <w:tcW w:w="2689" w:type="dxa"/>
            <w:tcBorders>
              <w:top w:val="single" w:sz="4" w:space="0" w:color="auto"/>
              <w:left w:val="single" w:sz="4" w:space="0" w:color="auto"/>
              <w:bottom w:val="single" w:sz="4" w:space="0" w:color="auto"/>
              <w:right w:val="single" w:sz="4" w:space="0" w:color="auto"/>
            </w:tcBorders>
          </w:tcPr>
          <w:p w14:paraId="2E5A36AF" w14:textId="41592286"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A candidate wishes to appeal/request a review of the marks awarded for their work by their teacher</w:t>
            </w:r>
          </w:p>
        </w:tc>
        <w:tc>
          <w:tcPr>
            <w:tcW w:w="6520" w:type="dxa"/>
            <w:tcBorders>
              <w:top w:val="single" w:sz="4" w:space="0" w:color="auto"/>
              <w:left w:val="single" w:sz="4" w:space="0" w:color="auto"/>
              <w:bottom w:val="single" w:sz="4" w:space="0" w:color="auto"/>
              <w:right w:val="single" w:sz="4" w:space="0" w:color="auto"/>
            </w:tcBorders>
          </w:tcPr>
          <w:p w14:paraId="55F09803"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Candidates are informed of the marks they have been awarded for their work prior to the marks being submitted to the awarding body</w:t>
            </w:r>
          </w:p>
          <w:p w14:paraId="0A048D06"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candidates have been informed of their marks</w:t>
            </w:r>
          </w:p>
          <w:p w14:paraId="6BA2E22A"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Candidates are informed that these marks are subject to change through the awarding body’s moderation process</w:t>
            </w:r>
          </w:p>
          <w:p w14:paraId="0C4A849F" w14:textId="21214F1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Candidates are informed of their marks to the timescale identified in the centre’s internal appeals procedure and prior to the internal deadline set by the exams officer for the submission of marks</w:t>
            </w:r>
          </w:p>
          <w:p w14:paraId="2C799A39" w14:textId="35C6720B"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1276" w:type="dxa"/>
            <w:tcBorders>
              <w:top w:val="single" w:sz="4" w:space="0" w:color="auto"/>
              <w:left w:val="single" w:sz="4" w:space="0" w:color="auto"/>
              <w:bottom w:val="single" w:sz="4" w:space="0" w:color="auto"/>
              <w:right w:val="single" w:sz="4" w:space="0" w:color="auto"/>
            </w:tcBorders>
          </w:tcPr>
          <w:p w14:paraId="6CA16CEA" w14:textId="77777777" w:rsidR="00650770" w:rsidRDefault="00650770" w:rsidP="00F41848">
            <w:pPr>
              <w:spacing w:after="0"/>
              <w:ind w:right="176"/>
              <w:rPr>
                <w:rFonts w:asciiTheme="minorHAnsi" w:hAnsiTheme="minorHAnsi" w:cstheme="minorHAnsi"/>
                <w:sz w:val="20"/>
                <w:szCs w:val="20"/>
              </w:rPr>
            </w:pPr>
          </w:p>
          <w:p w14:paraId="357C41EF" w14:textId="77777777" w:rsidR="00142036" w:rsidRDefault="00142036" w:rsidP="00F41848">
            <w:pPr>
              <w:spacing w:after="0"/>
              <w:ind w:right="176"/>
              <w:rPr>
                <w:rFonts w:asciiTheme="minorHAnsi" w:hAnsiTheme="minorHAnsi" w:cstheme="minorHAnsi"/>
                <w:sz w:val="20"/>
                <w:szCs w:val="20"/>
              </w:rPr>
            </w:pPr>
          </w:p>
          <w:p w14:paraId="23DA2DB0" w14:textId="77777777" w:rsidR="00142036" w:rsidRDefault="00142036" w:rsidP="00F41848">
            <w:pPr>
              <w:spacing w:after="0"/>
              <w:ind w:right="176"/>
              <w:rPr>
                <w:rFonts w:asciiTheme="minorHAnsi" w:hAnsiTheme="minorHAnsi" w:cstheme="minorHAnsi"/>
                <w:sz w:val="20"/>
                <w:szCs w:val="20"/>
              </w:rPr>
            </w:pPr>
          </w:p>
          <w:p w14:paraId="2710031C" w14:textId="77777777" w:rsidR="00142036" w:rsidRDefault="00142036" w:rsidP="00F41848">
            <w:pPr>
              <w:spacing w:after="0"/>
              <w:ind w:right="176"/>
              <w:rPr>
                <w:rFonts w:asciiTheme="minorHAnsi" w:hAnsiTheme="minorHAnsi" w:cstheme="minorHAnsi"/>
                <w:sz w:val="20"/>
                <w:szCs w:val="20"/>
              </w:rPr>
            </w:pPr>
          </w:p>
          <w:p w14:paraId="7234B8CC" w14:textId="77777777" w:rsidR="00142036" w:rsidRDefault="00142036" w:rsidP="00F41848">
            <w:pPr>
              <w:spacing w:after="0"/>
              <w:ind w:right="176"/>
              <w:rPr>
                <w:rFonts w:asciiTheme="minorHAnsi" w:hAnsiTheme="minorHAnsi" w:cstheme="minorHAnsi"/>
                <w:sz w:val="20"/>
                <w:szCs w:val="20"/>
              </w:rPr>
            </w:pPr>
          </w:p>
          <w:p w14:paraId="501E52B9" w14:textId="0FAC1C83" w:rsidR="00142036" w:rsidRPr="00F41848" w:rsidRDefault="00142036"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r w:rsidR="00650770" w:rsidRPr="00F41848" w14:paraId="20F06227" w14:textId="77777777" w:rsidTr="004D3D22">
        <w:tc>
          <w:tcPr>
            <w:tcW w:w="2689" w:type="dxa"/>
            <w:tcBorders>
              <w:top w:val="single" w:sz="4" w:space="0" w:color="auto"/>
              <w:left w:val="single" w:sz="4" w:space="0" w:color="auto"/>
              <w:bottom w:val="single" w:sz="4" w:space="0" w:color="auto"/>
              <w:right w:val="single" w:sz="4" w:space="0" w:color="auto"/>
            </w:tcBorders>
          </w:tcPr>
          <w:p w14:paraId="79F8C45E"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Deadline for submitting work for formal assessment not met by candidate</w:t>
            </w:r>
          </w:p>
        </w:tc>
        <w:tc>
          <w:tcPr>
            <w:tcW w:w="6520" w:type="dxa"/>
            <w:tcBorders>
              <w:top w:val="single" w:sz="4" w:space="0" w:color="auto"/>
              <w:left w:val="single" w:sz="4" w:space="0" w:color="auto"/>
              <w:bottom w:val="single" w:sz="4" w:space="0" w:color="auto"/>
              <w:right w:val="single" w:sz="4" w:space="0" w:color="auto"/>
            </w:tcBorders>
          </w:tcPr>
          <w:p w14:paraId="579251FE"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deadlines given and understood by candidates at the start of the course</w:t>
            </w:r>
          </w:p>
          <w:p w14:paraId="23606341"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Candidates confirm/record deadlines known and understood</w:t>
            </w:r>
          </w:p>
          <w:p w14:paraId="43CC7042"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Depending on the circumstances, awarding body guidance sought to determine if the work can be accepted late for marking providing the awarding body’s deadline for submitting marks can be met</w:t>
            </w:r>
          </w:p>
          <w:p w14:paraId="14FB5DEF"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Decision made (depending on the circumstances) if the work will be accepted late for marking or a mark of zero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48A79B75" w14:textId="77777777" w:rsidR="00650770" w:rsidRDefault="00650770" w:rsidP="00F41848">
            <w:pPr>
              <w:spacing w:after="0"/>
              <w:ind w:right="176"/>
              <w:rPr>
                <w:rFonts w:asciiTheme="minorHAnsi" w:hAnsiTheme="minorHAnsi" w:cstheme="minorHAnsi"/>
                <w:sz w:val="20"/>
                <w:szCs w:val="20"/>
              </w:rPr>
            </w:pPr>
          </w:p>
          <w:p w14:paraId="622E2E8D" w14:textId="77777777" w:rsidR="00142036" w:rsidRDefault="00142036" w:rsidP="00F41848">
            <w:pPr>
              <w:spacing w:after="0"/>
              <w:ind w:right="176"/>
              <w:rPr>
                <w:rFonts w:asciiTheme="minorHAnsi" w:hAnsiTheme="minorHAnsi" w:cstheme="minorHAnsi"/>
                <w:sz w:val="20"/>
                <w:szCs w:val="20"/>
              </w:rPr>
            </w:pPr>
          </w:p>
          <w:p w14:paraId="1DDDEEBE" w14:textId="77777777" w:rsidR="00142036" w:rsidRDefault="00142036" w:rsidP="00F41848">
            <w:pPr>
              <w:spacing w:after="0"/>
              <w:ind w:right="176"/>
              <w:rPr>
                <w:rFonts w:asciiTheme="minorHAnsi" w:hAnsiTheme="minorHAnsi" w:cstheme="minorHAnsi"/>
                <w:sz w:val="20"/>
                <w:szCs w:val="20"/>
              </w:rPr>
            </w:pPr>
          </w:p>
          <w:p w14:paraId="78884A07" w14:textId="77777777" w:rsidR="00142036" w:rsidRDefault="00142036" w:rsidP="00F41848">
            <w:pPr>
              <w:spacing w:after="0"/>
              <w:ind w:right="176"/>
              <w:rPr>
                <w:rFonts w:asciiTheme="minorHAnsi" w:hAnsiTheme="minorHAnsi" w:cstheme="minorHAnsi"/>
                <w:sz w:val="20"/>
                <w:szCs w:val="20"/>
              </w:rPr>
            </w:pPr>
            <w:r>
              <w:rPr>
                <w:rFonts w:asciiTheme="minorHAnsi" w:hAnsiTheme="minorHAnsi" w:cstheme="minorHAnsi"/>
                <w:sz w:val="20"/>
                <w:szCs w:val="20"/>
              </w:rPr>
              <w:t>Class</w:t>
            </w:r>
          </w:p>
          <w:p w14:paraId="0A4F5805" w14:textId="5FB6BDF3" w:rsidR="00142036" w:rsidRPr="00F41848" w:rsidRDefault="00142036" w:rsidP="00F41848">
            <w:pPr>
              <w:spacing w:after="0"/>
              <w:ind w:right="176"/>
              <w:rPr>
                <w:rFonts w:asciiTheme="minorHAnsi" w:hAnsiTheme="minorHAnsi" w:cstheme="minorHAnsi"/>
                <w:sz w:val="20"/>
                <w:szCs w:val="20"/>
              </w:rPr>
            </w:pPr>
            <w:r>
              <w:rPr>
                <w:rFonts w:asciiTheme="minorHAnsi" w:hAnsiTheme="minorHAnsi" w:cstheme="minorHAnsi"/>
                <w:sz w:val="20"/>
                <w:szCs w:val="20"/>
              </w:rPr>
              <w:t>Teacher</w:t>
            </w:r>
          </w:p>
        </w:tc>
      </w:tr>
      <w:tr w:rsidR="00650770" w:rsidRPr="00F41848" w14:paraId="21CCB6F1" w14:textId="77777777" w:rsidTr="004D3D22">
        <w:tc>
          <w:tcPr>
            <w:tcW w:w="2689" w:type="dxa"/>
            <w:tcBorders>
              <w:top w:val="single" w:sz="4" w:space="0" w:color="auto"/>
              <w:left w:val="single" w:sz="4" w:space="0" w:color="auto"/>
              <w:bottom w:val="single" w:sz="4" w:space="0" w:color="auto"/>
              <w:right w:val="single" w:sz="4" w:space="0" w:color="auto"/>
            </w:tcBorders>
          </w:tcPr>
          <w:p w14:paraId="40F23DB2"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Deadline for submitting marks and samples of candidates work ignored by subject teacher</w:t>
            </w:r>
          </w:p>
        </w:tc>
        <w:tc>
          <w:tcPr>
            <w:tcW w:w="6520" w:type="dxa"/>
            <w:tcBorders>
              <w:top w:val="single" w:sz="4" w:space="0" w:color="auto"/>
              <w:left w:val="single" w:sz="4" w:space="0" w:color="auto"/>
              <w:bottom w:val="single" w:sz="4" w:space="0" w:color="auto"/>
              <w:right w:val="single" w:sz="4" w:space="0" w:color="auto"/>
            </w:tcBorders>
          </w:tcPr>
          <w:p w14:paraId="2835B31A"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Internal/external deadlines are published at the start of each academic year</w:t>
            </w:r>
          </w:p>
          <w:p w14:paraId="2F24B354"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Reminders are issued through senior leaders/subject heads as deadlines approach</w:t>
            </w:r>
          </w:p>
          <w:p w14:paraId="2E0070EA"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Records confirm deadlines known and understood by subject teachers</w:t>
            </w:r>
          </w:p>
          <w:p w14:paraId="61F87ADA"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161AEDE4" w14:textId="77777777" w:rsidR="00650770" w:rsidRDefault="00650770" w:rsidP="00F41848">
            <w:pPr>
              <w:spacing w:after="0"/>
              <w:ind w:right="176"/>
              <w:rPr>
                <w:rFonts w:asciiTheme="minorHAnsi" w:hAnsiTheme="minorHAnsi" w:cstheme="minorHAnsi"/>
                <w:sz w:val="20"/>
                <w:szCs w:val="20"/>
              </w:rPr>
            </w:pPr>
          </w:p>
          <w:p w14:paraId="4BF6F140" w14:textId="77777777" w:rsidR="00142036" w:rsidRDefault="00142036" w:rsidP="00F41848">
            <w:pPr>
              <w:spacing w:after="0"/>
              <w:ind w:right="176"/>
              <w:rPr>
                <w:rFonts w:asciiTheme="minorHAnsi" w:hAnsiTheme="minorHAnsi" w:cstheme="minorHAnsi"/>
                <w:sz w:val="20"/>
                <w:szCs w:val="20"/>
              </w:rPr>
            </w:pPr>
          </w:p>
          <w:p w14:paraId="148DDFBB" w14:textId="54818A44" w:rsidR="00142036" w:rsidRPr="00F41848" w:rsidRDefault="00142036" w:rsidP="00F41848">
            <w:pPr>
              <w:spacing w:after="0"/>
              <w:ind w:right="176"/>
              <w:rPr>
                <w:rFonts w:asciiTheme="minorHAnsi" w:hAnsiTheme="minorHAnsi" w:cstheme="minorHAnsi"/>
                <w:sz w:val="20"/>
                <w:szCs w:val="20"/>
              </w:rPr>
            </w:pPr>
            <w:r>
              <w:rPr>
                <w:rFonts w:asciiTheme="minorHAnsi" w:hAnsiTheme="minorHAnsi" w:cstheme="minorHAnsi"/>
                <w:sz w:val="20"/>
                <w:szCs w:val="20"/>
              </w:rPr>
              <w:t>HOD</w:t>
            </w:r>
          </w:p>
        </w:tc>
      </w:tr>
      <w:tr w:rsidR="00650770" w:rsidRPr="00F41848" w14:paraId="4E0AF57C" w14:textId="77777777" w:rsidTr="00E33B07">
        <w:tc>
          <w:tcPr>
            <w:tcW w:w="2689" w:type="dxa"/>
            <w:tcBorders>
              <w:top w:val="single" w:sz="4" w:space="0" w:color="auto"/>
              <w:left w:val="single" w:sz="4" w:space="0" w:color="auto"/>
              <w:bottom w:val="single" w:sz="4" w:space="0" w:color="auto"/>
              <w:right w:val="single" w:sz="4" w:space="0" w:color="auto"/>
            </w:tcBorders>
          </w:tcPr>
          <w:p w14:paraId="45930342" w14:textId="77777777" w:rsidR="00650770" w:rsidRPr="00F41848" w:rsidRDefault="00650770" w:rsidP="00F41848">
            <w:pPr>
              <w:spacing w:after="0"/>
              <w:rPr>
                <w:rFonts w:asciiTheme="minorHAnsi" w:hAnsiTheme="minorHAnsi" w:cstheme="minorHAnsi"/>
                <w:sz w:val="20"/>
                <w:szCs w:val="20"/>
              </w:rPr>
            </w:pPr>
            <w:r w:rsidRPr="00F41848">
              <w:rPr>
                <w:rFonts w:asciiTheme="minorHAnsi" w:hAnsiTheme="minorHAnsi" w:cstheme="minorHAnsi"/>
                <w:sz w:val="20"/>
                <w:szCs w:val="20"/>
              </w:rPr>
              <w:t>Subject teacher long term absence during the marking period</w:t>
            </w:r>
          </w:p>
        </w:tc>
        <w:tc>
          <w:tcPr>
            <w:tcW w:w="6520" w:type="dxa"/>
            <w:tcBorders>
              <w:top w:val="single" w:sz="4" w:space="0" w:color="auto"/>
              <w:left w:val="single" w:sz="4" w:space="0" w:color="auto"/>
              <w:bottom w:val="single" w:sz="4" w:space="0" w:color="auto"/>
              <w:right w:val="single" w:sz="4" w:space="0" w:color="auto"/>
            </w:tcBorders>
          </w:tcPr>
          <w:p w14:paraId="33F0CE4C" w14:textId="77777777" w:rsidR="00650770" w:rsidRPr="00F41848" w:rsidRDefault="00650770" w:rsidP="00F41848">
            <w:pPr>
              <w:spacing w:after="0"/>
              <w:rPr>
                <w:rFonts w:asciiTheme="minorHAnsi" w:hAnsiTheme="minorHAnsi" w:cstheme="minorHAnsi"/>
                <w:i/>
                <w:sz w:val="20"/>
                <w:szCs w:val="20"/>
              </w:rPr>
            </w:pPr>
            <w:r w:rsidRPr="00F41848">
              <w:rPr>
                <w:rFonts w:asciiTheme="minorHAnsi" w:hAnsiTheme="minorHAnsi" w:cstheme="minorHAnsi"/>
                <w:i/>
                <w:sz w:val="20"/>
                <w:szCs w:val="20"/>
              </w:rPr>
              <w:t>See centre’s exam contingency plan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FDA518" w14:textId="77777777" w:rsidR="00650770" w:rsidRDefault="00650770" w:rsidP="00F41848">
            <w:pPr>
              <w:spacing w:after="0"/>
              <w:ind w:right="176"/>
              <w:rPr>
                <w:rFonts w:asciiTheme="minorHAnsi" w:hAnsiTheme="minorHAnsi" w:cstheme="minorHAnsi"/>
                <w:sz w:val="20"/>
                <w:szCs w:val="20"/>
              </w:rPr>
            </w:pPr>
          </w:p>
          <w:p w14:paraId="382712DA" w14:textId="1E9DA2A8" w:rsidR="00142036" w:rsidRPr="00F41848" w:rsidRDefault="00142036" w:rsidP="00F41848">
            <w:pPr>
              <w:spacing w:after="0"/>
              <w:ind w:right="176"/>
              <w:rPr>
                <w:rFonts w:asciiTheme="minorHAnsi" w:hAnsiTheme="minorHAnsi" w:cstheme="minorHAnsi"/>
                <w:sz w:val="20"/>
                <w:szCs w:val="20"/>
              </w:rPr>
            </w:pPr>
            <w:r>
              <w:rPr>
                <w:rFonts w:asciiTheme="minorHAnsi" w:hAnsiTheme="minorHAnsi" w:cstheme="minorHAnsi"/>
                <w:sz w:val="20"/>
                <w:szCs w:val="20"/>
              </w:rPr>
              <w:t>EO</w:t>
            </w:r>
          </w:p>
        </w:tc>
      </w:tr>
    </w:tbl>
    <w:p w14:paraId="15786A0B" w14:textId="77777777" w:rsidR="003D4C9D" w:rsidRPr="00F41848" w:rsidRDefault="003D4C9D" w:rsidP="00F41848">
      <w:pPr>
        <w:spacing w:after="0"/>
        <w:rPr>
          <w:rFonts w:asciiTheme="minorHAnsi" w:hAnsiTheme="minorHAnsi" w:cstheme="minorHAnsi"/>
          <w:szCs w:val="20"/>
        </w:rPr>
      </w:pPr>
    </w:p>
    <w:p w14:paraId="7AB6B7AD" w14:textId="5D9632F2" w:rsidR="00E97999" w:rsidRPr="00F41848" w:rsidRDefault="00E97999" w:rsidP="00F41848">
      <w:pPr>
        <w:pStyle w:val="Heading3"/>
        <w:spacing w:before="0"/>
        <w:rPr>
          <w:rFonts w:asciiTheme="minorHAnsi" w:hAnsiTheme="minorHAnsi" w:cstheme="minorHAnsi"/>
          <w:b w:val="0"/>
          <w:bCs w:val="0"/>
        </w:rPr>
      </w:pPr>
    </w:p>
    <w:sectPr w:rsidR="00E97999" w:rsidRPr="00F41848" w:rsidSect="006E7E42">
      <w:footerReference w:type="default" r:id="rId40"/>
      <w:footerReference w:type="first" r:id="rId41"/>
      <w:pgSz w:w="11906" w:h="16838" w:code="9"/>
      <w:pgMar w:top="426"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701F" w14:textId="77777777" w:rsidR="00285EB9" w:rsidRDefault="00285EB9" w:rsidP="00572EAE">
      <w:pPr>
        <w:spacing w:after="0"/>
      </w:pPr>
      <w:r>
        <w:separator/>
      </w:r>
    </w:p>
  </w:endnote>
  <w:endnote w:type="continuationSeparator" w:id="0">
    <w:p w14:paraId="02989B65" w14:textId="77777777" w:rsidR="00285EB9" w:rsidRDefault="00285EB9"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285EB9" w:rsidRPr="006F7AAC" w:rsidRDefault="00285EB9" w:rsidP="007D5FE6">
    <w:pPr>
      <w:pStyle w:val="Footer"/>
      <w:jc w:val="right"/>
      <w:rPr>
        <w:rFonts w:cs="Arial"/>
        <w:sz w:val="20"/>
        <w:szCs w:val="20"/>
      </w:rPr>
    </w:pPr>
  </w:p>
  <w:p w14:paraId="1D82A3E7" w14:textId="2FDE0834" w:rsidR="00285EB9" w:rsidRPr="00BE1447" w:rsidRDefault="00285EB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CF13F4">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F5F4" w14:textId="60FE46E2" w:rsidR="00285EB9" w:rsidRDefault="00285EB9" w:rsidP="00E514E8">
    <w:pPr>
      <w:pStyle w:val="Default"/>
      <w:rPr>
        <w:rFonts w:ascii="Rockwell" w:hAnsi="Rockwell"/>
        <w:color w:val="003399"/>
        <w:sz w:val="18"/>
        <w:szCs w:val="18"/>
      </w:rPr>
    </w:pPr>
  </w:p>
  <w:p w14:paraId="441C8611" w14:textId="4997E6D9" w:rsidR="00285EB9" w:rsidRPr="006B6613" w:rsidRDefault="00285EB9" w:rsidP="00E514E8">
    <w:pPr>
      <w:pStyle w:val="Default"/>
      <w:jc w:val="right"/>
      <w:rPr>
        <w:rFonts w:asciiTheme="minorHAnsi" w:hAnsiTheme="minorHAnsi" w:cstheme="minorHAnsi"/>
        <w:b/>
        <w:i/>
        <w:sz w:val="18"/>
        <w:szCs w:val="18"/>
      </w:rPr>
    </w:pPr>
    <w:r w:rsidRPr="006B6613">
      <w:rPr>
        <w:rFonts w:asciiTheme="minorHAnsi" w:hAnsiTheme="minorHAnsi" w:cstheme="minorHAnsi"/>
        <w:b/>
        <w:noProof/>
        <w:sz w:val="18"/>
        <w:szCs w:val="18"/>
      </w:rPr>
      <w:t>Non-examination assessment policy (</w:t>
    </w:r>
    <w:r w:rsidRPr="006B6613">
      <w:rPr>
        <w:rFonts w:asciiTheme="minorHAnsi" w:hAnsiTheme="minorHAnsi" w:cstheme="minorHAnsi"/>
        <w:noProof/>
        <w:sz w:val="18"/>
        <w:szCs w:val="18"/>
      </w:rPr>
      <w:t>2019/20)</w:t>
    </w:r>
  </w:p>
  <w:p w14:paraId="3DA86BF0" w14:textId="66167B0C" w:rsidR="00285EB9" w:rsidRPr="006B6613" w:rsidRDefault="00285EB9" w:rsidP="00E514E8">
    <w:pPr>
      <w:shd w:val="clear" w:color="auto" w:fill="FFFFFF"/>
      <w:spacing w:after="0"/>
      <w:jc w:val="right"/>
      <w:rPr>
        <w:rFonts w:asciiTheme="minorHAnsi" w:hAnsiTheme="minorHAnsi" w:cstheme="minorHAnsi"/>
        <w:sz w:val="20"/>
        <w:szCs w:val="2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4C98" w14:textId="77777777" w:rsidR="00285EB9" w:rsidRDefault="00285EB9" w:rsidP="00572EAE">
      <w:pPr>
        <w:spacing w:after="0"/>
      </w:pPr>
      <w:r>
        <w:separator/>
      </w:r>
    </w:p>
  </w:footnote>
  <w:footnote w:type="continuationSeparator" w:id="0">
    <w:p w14:paraId="31B19A66" w14:textId="77777777" w:rsidR="00285EB9" w:rsidRDefault="00285EB9"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73459"/>
    <w:multiLevelType w:val="hybridMultilevel"/>
    <w:tmpl w:val="53149B6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522184"/>
    <w:multiLevelType w:val="hybridMultilevel"/>
    <w:tmpl w:val="F8E65C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31"/>
  </w:num>
  <w:num w:numId="3">
    <w:abstractNumId w:val="47"/>
  </w:num>
  <w:num w:numId="4">
    <w:abstractNumId w:val="43"/>
  </w:num>
  <w:num w:numId="5">
    <w:abstractNumId w:val="8"/>
  </w:num>
  <w:num w:numId="6">
    <w:abstractNumId w:val="39"/>
  </w:num>
  <w:num w:numId="7">
    <w:abstractNumId w:val="25"/>
  </w:num>
  <w:num w:numId="8">
    <w:abstractNumId w:val="2"/>
  </w:num>
  <w:num w:numId="9">
    <w:abstractNumId w:val="30"/>
  </w:num>
  <w:num w:numId="10">
    <w:abstractNumId w:val="16"/>
  </w:num>
  <w:num w:numId="11">
    <w:abstractNumId w:val="5"/>
  </w:num>
  <w:num w:numId="12">
    <w:abstractNumId w:val="4"/>
  </w:num>
  <w:num w:numId="13">
    <w:abstractNumId w:val="22"/>
  </w:num>
  <w:num w:numId="14">
    <w:abstractNumId w:val="50"/>
  </w:num>
  <w:num w:numId="15">
    <w:abstractNumId w:val="35"/>
  </w:num>
  <w:num w:numId="16">
    <w:abstractNumId w:val="9"/>
  </w:num>
  <w:num w:numId="17">
    <w:abstractNumId w:val="48"/>
  </w:num>
  <w:num w:numId="18">
    <w:abstractNumId w:val="0"/>
  </w:num>
  <w:num w:numId="19">
    <w:abstractNumId w:val="42"/>
  </w:num>
  <w:num w:numId="20">
    <w:abstractNumId w:val="15"/>
  </w:num>
  <w:num w:numId="21">
    <w:abstractNumId w:val="18"/>
  </w:num>
  <w:num w:numId="22">
    <w:abstractNumId w:val="32"/>
  </w:num>
  <w:num w:numId="23">
    <w:abstractNumId w:val="7"/>
  </w:num>
  <w:num w:numId="24">
    <w:abstractNumId w:val="40"/>
  </w:num>
  <w:num w:numId="25">
    <w:abstractNumId w:val="44"/>
  </w:num>
  <w:num w:numId="26">
    <w:abstractNumId w:val="38"/>
  </w:num>
  <w:num w:numId="27">
    <w:abstractNumId w:val="12"/>
  </w:num>
  <w:num w:numId="28">
    <w:abstractNumId w:val="21"/>
  </w:num>
  <w:num w:numId="29">
    <w:abstractNumId w:val="27"/>
  </w:num>
  <w:num w:numId="30">
    <w:abstractNumId w:val="36"/>
  </w:num>
  <w:num w:numId="31">
    <w:abstractNumId w:val="33"/>
  </w:num>
  <w:num w:numId="32">
    <w:abstractNumId w:val="3"/>
  </w:num>
  <w:num w:numId="33">
    <w:abstractNumId w:val="49"/>
  </w:num>
  <w:num w:numId="34">
    <w:abstractNumId w:val="23"/>
  </w:num>
  <w:num w:numId="35">
    <w:abstractNumId w:val="41"/>
  </w:num>
  <w:num w:numId="36">
    <w:abstractNumId w:val="53"/>
  </w:num>
  <w:num w:numId="37">
    <w:abstractNumId w:val="29"/>
  </w:num>
  <w:num w:numId="38">
    <w:abstractNumId w:val="10"/>
  </w:num>
  <w:num w:numId="39">
    <w:abstractNumId w:val="34"/>
  </w:num>
  <w:num w:numId="40">
    <w:abstractNumId w:val="1"/>
  </w:num>
  <w:num w:numId="41">
    <w:abstractNumId w:val="37"/>
  </w:num>
  <w:num w:numId="42">
    <w:abstractNumId w:val="46"/>
  </w:num>
  <w:num w:numId="43">
    <w:abstractNumId w:val="13"/>
  </w:num>
  <w:num w:numId="44">
    <w:abstractNumId w:val="14"/>
  </w:num>
  <w:num w:numId="45">
    <w:abstractNumId w:val="19"/>
  </w:num>
  <w:num w:numId="46">
    <w:abstractNumId w:val="24"/>
  </w:num>
  <w:num w:numId="47">
    <w:abstractNumId w:val="28"/>
  </w:num>
  <w:num w:numId="48">
    <w:abstractNumId w:val="11"/>
  </w:num>
  <w:num w:numId="49">
    <w:abstractNumId w:val="26"/>
  </w:num>
  <w:num w:numId="50">
    <w:abstractNumId w:val="17"/>
  </w:num>
  <w:num w:numId="51">
    <w:abstractNumId w:val="20"/>
  </w:num>
  <w:num w:numId="52">
    <w:abstractNumId w:val="45"/>
  </w:num>
  <w:num w:numId="53">
    <w:abstractNumId w:val="6"/>
  </w:num>
  <w:num w:numId="54">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1A3C"/>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036"/>
    <w:rsid w:val="00142BCC"/>
    <w:rsid w:val="00143D70"/>
    <w:rsid w:val="00143D8E"/>
    <w:rsid w:val="00144667"/>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9756E"/>
    <w:rsid w:val="001A0CA6"/>
    <w:rsid w:val="001A24AB"/>
    <w:rsid w:val="001A24D6"/>
    <w:rsid w:val="001A2D63"/>
    <w:rsid w:val="001A57D2"/>
    <w:rsid w:val="001B0600"/>
    <w:rsid w:val="001B3397"/>
    <w:rsid w:val="001B3F57"/>
    <w:rsid w:val="001B51BC"/>
    <w:rsid w:val="001B635E"/>
    <w:rsid w:val="001C12A2"/>
    <w:rsid w:val="001C4305"/>
    <w:rsid w:val="001C5198"/>
    <w:rsid w:val="001D189E"/>
    <w:rsid w:val="001D609D"/>
    <w:rsid w:val="001E39C4"/>
    <w:rsid w:val="001F0350"/>
    <w:rsid w:val="001F0C28"/>
    <w:rsid w:val="001F59AD"/>
    <w:rsid w:val="00200ABE"/>
    <w:rsid w:val="0020477E"/>
    <w:rsid w:val="0021365B"/>
    <w:rsid w:val="00213BBA"/>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85EB9"/>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4614"/>
    <w:rsid w:val="00300D58"/>
    <w:rsid w:val="0030343D"/>
    <w:rsid w:val="00303B8A"/>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0ED8"/>
    <w:rsid w:val="00341346"/>
    <w:rsid w:val="003433A9"/>
    <w:rsid w:val="00343A24"/>
    <w:rsid w:val="00345C58"/>
    <w:rsid w:val="003471BA"/>
    <w:rsid w:val="003514E9"/>
    <w:rsid w:val="00351CC4"/>
    <w:rsid w:val="00352457"/>
    <w:rsid w:val="00353EB3"/>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C1EB9"/>
    <w:rsid w:val="003D3652"/>
    <w:rsid w:val="003D4C9D"/>
    <w:rsid w:val="003D4CFA"/>
    <w:rsid w:val="003D78DD"/>
    <w:rsid w:val="003E1B12"/>
    <w:rsid w:val="003E5BF3"/>
    <w:rsid w:val="003F08A6"/>
    <w:rsid w:val="003F61D8"/>
    <w:rsid w:val="003F66FE"/>
    <w:rsid w:val="00403589"/>
    <w:rsid w:val="0041074E"/>
    <w:rsid w:val="004162AB"/>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24CB"/>
    <w:rsid w:val="004738FF"/>
    <w:rsid w:val="00473D52"/>
    <w:rsid w:val="00474C26"/>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3D22"/>
    <w:rsid w:val="004D57C7"/>
    <w:rsid w:val="004D5859"/>
    <w:rsid w:val="004D602B"/>
    <w:rsid w:val="004D7615"/>
    <w:rsid w:val="004E027A"/>
    <w:rsid w:val="004E1103"/>
    <w:rsid w:val="004E1F8B"/>
    <w:rsid w:val="004E3038"/>
    <w:rsid w:val="004E4591"/>
    <w:rsid w:val="004E4EC1"/>
    <w:rsid w:val="004F0FC4"/>
    <w:rsid w:val="004F181E"/>
    <w:rsid w:val="004F233D"/>
    <w:rsid w:val="004F2B1A"/>
    <w:rsid w:val="004F56D2"/>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3636"/>
    <w:rsid w:val="00545C0A"/>
    <w:rsid w:val="00546F61"/>
    <w:rsid w:val="00546F70"/>
    <w:rsid w:val="00550A49"/>
    <w:rsid w:val="0055163A"/>
    <w:rsid w:val="00554C81"/>
    <w:rsid w:val="0055531D"/>
    <w:rsid w:val="00556982"/>
    <w:rsid w:val="00560310"/>
    <w:rsid w:val="00561839"/>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97DAD"/>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4BCB"/>
    <w:rsid w:val="00662A0F"/>
    <w:rsid w:val="00662D48"/>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6613"/>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E7E42"/>
    <w:rsid w:val="006F105F"/>
    <w:rsid w:val="006F403C"/>
    <w:rsid w:val="006F4870"/>
    <w:rsid w:val="006F6831"/>
    <w:rsid w:val="006F6A41"/>
    <w:rsid w:val="007009B9"/>
    <w:rsid w:val="00701CBE"/>
    <w:rsid w:val="0070214E"/>
    <w:rsid w:val="00707BF7"/>
    <w:rsid w:val="00711476"/>
    <w:rsid w:val="007138D5"/>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4AD"/>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2DC0"/>
    <w:rsid w:val="007B4C44"/>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4E2"/>
    <w:rsid w:val="00835836"/>
    <w:rsid w:val="00836454"/>
    <w:rsid w:val="008405AD"/>
    <w:rsid w:val="0084623C"/>
    <w:rsid w:val="008466CB"/>
    <w:rsid w:val="008478AB"/>
    <w:rsid w:val="00851803"/>
    <w:rsid w:val="00860AA9"/>
    <w:rsid w:val="008621C8"/>
    <w:rsid w:val="00867251"/>
    <w:rsid w:val="00871068"/>
    <w:rsid w:val="0087178A"/>
    <w:rsid w:val="00872712"/>
    <w:rsid w:val="0087530F"/>
    <w:rsid w:val="00875FB5"/>
    <w:rsid w:val="00876C7D"/>
    <w:rsid w:val="0088282D"/>
    <w:rsid w:val="00886454"/>
    <w:rsid w:val="00887368"/>
    <w:rsid w:val="0088782E"/>
    <w:rsid w:val="008904DF"/>
    <w:rsid w:val="00890CF1"/>
    <w:rsid w:val="008911C4"/>
    <w:rsid w:val="0089184C"/>
    <w:rsid w:val="00892B97"/>
    <w:rsid w:val="008950B2"/>
    <w:rsid w:val="00895981"/>
    <w:rsid w:val="008A0E2E"/>
    <w:rsid w:val="008A53B9"/>
    <w:rsid w:val="008A6550"/>
    <w:rsid w:val="008A76C4"/>
    <w:rsid w:val="008B2444"/>
    <w:rsid w:val="008B430B"/>
    <w:rsid w:val="008B6F89"/>
    <w:rsid w:val="008B718E"/>
    <w:rsid w:val="008B733E"/>
    <w:rsid w:val="008C149D"/>
    <w:rsid w:val="008C442D"/>
    <w:rsid w:val="008C559F"/>
    <w:rsid w:val="008D0AB5"/>
    <w:rsid w:val="008D1760"/>
    <w:rsid w:val="008D3F1D"/>
    <w:rsid w:val="008D5903"/>
    <w:rsid w:val="008D62CD"/>
    <w:rsid w:val="008D65CC"/>
    <w:rsid w:val="008E3846"/>
    <w:rsid w:val="008E4101"/>
    <w:rsid w:val="008E5C3C"/>
    <w:rsid w:val="008E76B4"/>
    <w:rsid w:val="008F5767"/>
    <w:rsid w:val="00900505"/>
    <w:rsid w:val="00903444"/>
    <w:rsid w:val="00912735"/>
    <w:rsid w:val="0091365A"/>
    <w:rsid w:val="00921C06"/>
    <w:rsid w:val="0092256A"/>
    <w:rsid w:val="0092669E"/>
    <w:rsid w:val="00930702"/>
    <w:rsid w:val="0093128A"/>
    <w:rsid w:val="009329B8"/>
    <w:rsid w:val="0093390A"/>
    <w:rsid w:val="009344CA"/>
    <w:rsid w:val="00936297"/>
    <w:rsid w:val="009370BC"/>
    <w:rsid w:val="009372CC"/>
    <w:rsid w:val="00937C37"/>
    <w:rsid w:val="00937C73"/>
    <w:rsid w:val="009400CD"/>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97A8E"/>
    <w:rsid w:val="009A0013"/>
    <w:rsid w:val="009A1353"/>
    <w:rsid w:val="009A4270"/>
    <w:rsid w:val="009A4FD2"/>
    <w:rsid w:val="009B0929"/>
    <w:rsid w:val="009B1E90"/>
    <w:rsid w:val="009B43B7"/>
    <w:rsid w:val="009B5963"/>
    <w:rsid w:val="009C4413"/>
    <w:rsid w:val="009C511C"/>
    <w:rsid w:val="009C7245"/>
    <w:rsid w:val="009C73CD"/>
    <w:rsid w:val="009C7C8D"/>
    <w:rsid w:val="009E050C"/>
    <w:rsid w:val="009E17EB"/>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EA3"/>
    <w:rsid w:val="00AD18C0"/>
    <w:rsid w:val="00AD6585"/>
    <w:rsid w:val="00AE072B"/>
    <w:rsid w:val="00AE0847"/>
    <w:rsid w:val="00AE11C1"/>
    <w:rsid w:val="00AE4B04"/>
    <w:rsid w:val="00AE5CDB"/>
    <w:rsid w:val="00AE6589"/>
    <w:rsid w:val="00B026EB"/>
    <w:rsid w:val="00B0304B"/>
    <w:rsid w:val="00B05787"/>
    <w:rsid w:val="00B05868"/>
    <w:rsid w:val="00B05C69"/>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6240"/>
    <w:rsid w:val="00B57186"/>
    <w:rsid w:val="00B57CB5"/>
    <w:rsid w:val="00B57F8F"/>
    <w:rsid w:val="00B64CD2"/>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2874"/>
    <w:rsid w:val="00C16897"/>
    <w:rsid w:val="00C1748B"/>
    <w:rsid w:val="00C1752A"/>
    <w:rsid w:val="00C2050C"/>
    <w:rsid w:val="00C232AA"/>
    <w:rsid w:val="00C31FBE"/>
    <w:rsid w:val="00C40F8A"/>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E5CB7"/>
    <w:rsid w:val="00CE5FF1"/>
    <w:rsid w:val="00CE6EDA"/>
    <w:rsid w:val="00CE6F3D"/>
    <w:rsid w:val="00CF12DF"/>
    <w:rsid w:val="00CF13F4"/>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A65"/>
    <w:rsid w:val="00D761BB"/>
    <w:rsid w:val="00D77C5A"/>
    <w:rsid w:val="00D804C5"/>
    <w:rsid w:val="00D8214A"/>
    <w:rsid w:val="00D86621"/>
    <w:rsid w:val="00D87938"/>
    <w:rsid w:val="00D942E1"/>
    <w:rsid w:val="00D945F9"/>
    <w:rsid w:val="00D979BD"/>
    <w:rsid w:val="00DA50BF"/>
    <w:rsid w:val="00DA52B5"/>
    <w:rsid w:val="00DB14EB"/>
    <w:rsid w:val="00DC0499"/>
    <w:rsid w:val="00DC2057"/>
    <w:rsid w:val="00DD20DC"/>
    <w:rsid w:val="00DD5196"/>
    <w:rsid w:val="00DD57C6"/>
    <w:rsid w:val="00DE2CB4"/>
    <w:rsid w:val="00DE35D5"/>
    <w:rsid w:val="00DE4E3F"/>
    <w:rsid w:val="00DE5223"/>
    <w:rsid w:val="00DE706D"/>
    <w:rsid w:val="00DF265D"/>
    <w:rsid w:val="00DF295A"/>
    <w:rsid w:val="00DF3D8C"/>
    <w:rsid w:val="00E00F3C"/>
    <w:rsid w:val="00E01BB3"/>
    <w:rsid w:val="00E07D22"/>
    <w:rsid w:val="00E10E9D"/>
    <w:rsid w:val="00E172B8"/>
    <w:rsid w:val="00E1788A"/>
    <w:rsid w:val="00E20F93"/>
    <w:rsid w:val="00E227AA"/>
    <w:rsid w:val="00E22ACD"/>
    <w:rsid w:val="00E247AC"/>
    <w:rsid w:val="00E263F2"/>
    <w:rsid w:val="00E27453"/>
    <w:rsid w:val="00E30B9D"/>
    <w:rsid w:val="00E322DE"/>
    <w:rsid w:val="00E33B07"/>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59C9"/>
    <w:rsid w:val="00E9641E"/>
    <w:rsid w:val="00E96F67"/>
    <w:rsid w:val="00E97855"/>
    <w:rsid w:val="00E97999"/>
    <w:rsid w:val="00E97BBD"/>
    <w:rsid w:val="00EA569A"/>
    <w:rsid w:val="00EA71E3"/>
    <w:rsid w:val="00EB5E2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1848"/>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876EF"/>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non-examination-assessments" TargetMode="External"/><Relationship Id="rId39" Type="http://schemas.openxmlformats.org/officeDocument/2006/relationships/hyperlink" Target="https://www.jcq.org.uk/exams-office/information-for-candidates-documents" TargetMode="Externa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malpractice"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access-arrangements-and-special-considera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information-for-candidates-documents" TargetMode="External"/><Relationship Id="rId37" Type="http://schemas.openxmlformats.org/officeDocument/2006/relationships/hyperlink" Target="https://www.jcq.org.uk/exams-office/post-results-services"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information-for-candidates-documents" TargetMode="External"/><Relationship Id="rId28" Type="http://schemas.openxmlformats.org/officeDocument/2006/relationships/hyperlink" Target="https://www.jcq.org.uk/exams-office/access-arrangements-and-special-consideration/regulations-and-guidance" TargetMode="External"/><Relationship Id="rId36" Type="http://schemas.openxmlformats.org/officeDocument/2006/relationships/hyperlink" Target="https://www.jcq.org.uk/exams-office/post-results-service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malpractice" TargetMode="External"/><Relationship Id="rId4" Type="http://schemas.openxmlformats.org/officeDocument/2006/relationships/styles" Target="styles.xml"/><Relationship Id="rId9" Type="http://schemas.openxmlformats.org/officeDocument/2006/relationships/hyperlink" Target="http://www.jcq.org.uk/exams-office/non-examination-assessments" TargetMode="External"/><Relationship Id="rId14" Type="http://schemas.openxmlformats.org/officeDocument/2006/relationships/image" Target="media/image20.png"/><Relationship Id="rId22" Type="http://schemas.openxmlformats.org/officeDocument/2006/relationships/hyperlink" Target="http://www.jcq.org.uk/exams-office/information-for-candidates-documents" TargetMode="External"/><Relationship Id="rId27" Type="http://schemas.openxmlformats.org/officeDocument/2006/relationships/hyperlink" Target="http://www.jcq.org.uk/exams-office/access-arrangements-and-special-consideration" TargetMode="External"/><Relationship Id="rId30" Type="http://schemas.openxmlformats.org/officeDocument/2006/relationships/hyperlink" Target="https://www.jcq.org.uk/exams-office/non-examinationassessments" TargetMode="External"/><Relationship Id="rId35" Type="http://schemas.openxmlformats.org/officeDocument/2006/relationships/hyperlink" Target="http://www.jcq.org.uk/exams-office/non-examination-assessments"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non-examination-assessments" TargetMode="External"/><Relationship Id="rId33" Type="http://schemas.openxmlformats.org/officeDocument/2006/relationships/hyperlink" Target="http://www.jcq.org.uk/exams-office/information-for-candidates-documents" TargetMode="External"/><Relationship Id="rId38" Type="http://schemas.openxmlformats.org/officeDocument/2006/relationships/hyperlink" Target="http://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78ADC5-EA65-4592-979D-9389C63A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8051</Words>
  <Characters>45895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Julie Damps</cp:lastModifiedBy>
  <cp:revision>2</cp:revision>
  <cp:lastPrinted>2019-09-27T15:02:00Z</cp:lastPrinted>
  <dcterms:created xsi:type="dcterms:W3CDTF">2019-10-18T14:50:00Z</dcterms:created>
  <dcterms:modified xsi:type="dcterms:W3CDTF">2019-10-18T14:50:00Z</dcterms:modified>
</cp:coreProperties>
</file>