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18" w:rsidRDefault="00DC499E">
      <w:pPr>
        <w:ind w:left="0" w:hanging="2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EXTRA CURRICULUM TIMETABLE ACADEMIC YEAR SPRING TERM 2020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6430645</wp:posOffset>
            </wp:positionH>
            <wp:positionV relativeFrom="paragraph">
              <wp:posOffset>57150</wp:posOffset>
            </wp:positionV>
            <wp:extent cx="771525" cy="460012"/>
            <wp:effectExtent l="0" t="0" r="0" b="0"/>
            <wp:wrapSquare wrapText="bothSides" distT="57150" distB="57150" distL="57150" distR="5715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60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B18" w:rsidRDefault="008C6B18">
      <w:pPr>
        <w:ind w:left="0" w:hanging="2"/>
        <w:jc w:val="center"/>
        <w:rPr>
          <w:b/>
        </w:rPr>
      </w:pPr>
    </w:p>
    <w:tbl>
      <w:tblPr>
        <w:tblStyle w:val="a1"/>
        <w:tblW w:w="1122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504"/>
        <w:gridCol w:w="3240"/>
        <w:gridCol w:w="4950"/>
      </w:tblGrid>
      <w:tr w:rsidR="008C6B18">
        <w:trPr>
          <w:trHeight w:val="240"/>
        </w:trPr>
        <w:tc>
          <w:tcPr>
            <w:tcW w:w="526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Before Academy</w:t>
            </w:r>
          </w:p>
        </w:tc>
        <w:tc>
          <w:tcPr>
            <w:tcW w:w="324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Lunchtime</w:t>
            </w:r>
          </w:p>
        </w:tc>
        <w:tc>
          <w:tcPr>
            <w:tcW w:w="495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After Academy</w:t>
            </w:r>
          </w:p>
        </w:tc>
      </w:tr>
      <w:tr w:rsidR="008C6B18">
        <w:trPr>
          <w:trHeight w:val="2780"/>
        </w:trPr>
        <w:tc>
          <w:tcPr>
            <w:tcW w:w="526" w:type="dxa"/>
          </w:tcPr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Meditation Monday wellbeing space</w:t>
            </w:r>
          </w:p>
        </w:tc>
        <w:tc>
          <w:tcPr>
            <w:tcW w:w="3240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Badminton Year 7 &amp; 8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Elite Scholars main hall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 GCSE Revision Drop In - DO5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Meditation Monday wellbeing space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Interact in D06 with JBL</w:t>
            </w:r>
          </w:p>
        </w:tc>
        <w:tc>
          <w:tcPr>
            <w:tcW w:w="4950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Boys football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Girls Netball Year 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11 English revision for ALL Year 11 Students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Mindful Monday wellbeing space with Mrs Martinez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Band Club PA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dept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Year 10+ other invitees.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NCE subjects h</w:t>
            </w:r>
            <w:r>
              <w:rPr>
                <w:rFonts w:ascii="Arial" w:eastAsia="Arial" w:hAnsi="Arial" w:cs="Arial"/>
                <w:sz w:val="18"/>
                <w:szCs w:val="18"/>
              </w:rPr>
              <w:t>omework/lesson support PA01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6B18">
        <w:tc>
          <w:tcPr>
            <w:tcW w:w="526" w:type="dxa"/>
          </w:tcPr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Games in the wellbeing garden</w:t>
            </w:r>
          </w:p>
        </w:tc>
        <w:tc>
          <w:tcPr>
            <w:tcW w:w="324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Girls’ fitness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Games in the wellbeing garden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Girls’ basketball Years’ 7, 8 &amp; 9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Cross country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Fitness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Maths Year 11</w:t>
            </w: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7 &amp; 8 drop in session M13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Book Club Years’ 7 &amp; 8 LRC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 11 Physics Revision, open to all Year 11s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6B18">
        <w:tc>
          <w:tcPr>
            <w:tcW w:w="526" w:type="dxa"/>
          </w:tcPr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Finger knitting wellbeing space</w:t>
            </w:r>
          </w:p>
        </w:tc>
        <w:tc>
          <w:tcPr>
            <w:tcW w:w="324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Fitness 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Finger knitting in the wellbeing space</w:t>
            </w:r>
          </w:p>
        </w:tc>
        <w:tc>
          <w:tcPr>
            <w:tcW w:w="495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NCFE Health and Fitness catch up - IT04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Sixth Form PE P6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Yr11 Maths revision Foundation M11, Higher M16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Choir PA02/PA04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Yr10 Triple science dissection club invitation only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Homework club LRC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Yr7 Art and Design DO2 Mr Sentence 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Science with GPA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Debate Club for all year groups 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C6B18">
        <w:trPr>
          <w:trHeight w:val="1860"/>
        </w:trPr>
        <w:tc>
          <w:tcPr>
            <w:tcW w:w="526" w:type="dxa"/>
          </w:tcPr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8C6B18" w:rsidRDefault="008C6B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Fitness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Snacks and chat in wellbeing space</w:t>
            </w:r>
          </w:p>
        </w:tc>
        <w:tc>
          <w:tcPr>
            <w:tcW w:w="324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Badminton Yr9, 10 &amp; 11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Pride Youth Network Equality group D05 with Miss Marable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Senior Elite invite only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Snacks and chat in the wellbeing space</w:t>
            </w:r>
          </w:p>
        </w:tc>
        <w:tc>
          <w:tcPr>
            <w:tcW w:w="495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Rugby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Girls’ football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7, 8 &amp; 9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French all Yr11 students</w:t>
            </w: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History and </w:t>
            </w:r>
            <w:r>
              <w:rPr>
                <w:rFonts w:ascii="Arial" w:eastAsia="Arial" w:hAnsi="Arial" w:cs="Arial"/>
                <w:sz w:val="18"/>
                <w:szCs w:val="18"/>
              </w:rPr>
              <w:t>Geography revision all yr11 students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9-11 Book Club LRC</w:t>
            </w:r>
          </w:p>
        </w:tc>
      </w:tr>
      <w:tr w:rsidR="008C6B18">
        <w:trPr>
          <w:trHeight w:val="1620"/>
        </w:trPr>
        <w:tc>
          <w:tcPr>
            <w:tcW w:w="526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8C6B18" w:rsidRDefault="00DC499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504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Lego Friday in the wellbeing space</w:t>
            </w:r>
          </w:p>
        </w:tc>
        <w:tc>
          <w:tcPr>
            <w:tcW w:w="3240" w:type="dxa"/>
          </w:tcPr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Table tennis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Get Up Stand Up Social Action Club in D05 with Miss Marable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KS3 Elite invite only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Lego Friday in the wellbeing space</w:t>
            </w:r>
          </w:p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:rsidR="008C6B18" w:rsidRDefault="008C6B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8C6B18" w:rsidRDefault="00DC49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 Theatre connections</w:t>
            </w:r>
          </w:p>
        </w:tc>
      </w:tr>
    </w:tbl>
    <w:p w:rsidR="008C6B18" w:rsidRDefault="008C6B18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8C6B18">
      <w:footerReference w:type="default" r:id="rId8"/>
      <w:headerReference w:type="first" r:id="rId9"/>
      <w:footerReference w:type="first" r:id="rId10"/>
      <w:pgSz w:w="11906" w:h="16838"/>
      <w:pgMar w:top="141" w:right="284" w:bottom="400" w:left="284" w:header="283" w:footer="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99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C49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18" w:rsidRDefault="008C6B18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18" w:rsidRDefault="008C6B1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99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C49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18" w:rsidRDefault="008C6B1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8"/>
    <w:rsid w:val="008C6B18"/>
    <w:rsid w:val="00D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487DD-AB2E-4F83-95F8-0E677583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SUCiKO+0EZ0+GIsYsZ6ZvbnFA==">AMUW2mUmypD14gIRCBJSlMEnaXyW2PkQX/TT9R2nrhz54GmfZXhialdWhIDU+SJNjnLTgbLj1RJP4iqyvjos+MCYvlX3joW2fdU+J7Af8UEXfFSlWSu2l7w=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Rivers Academy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tgarrard</dc:creator>
  <cp:lastModifiedBy>Julie Damps</cp:lastModifiedBy>
  <cp:revision>2</cp:revision>
  <dcterms:created xsi:type="dcterms:W3CDTF">2020-01-14T09:28:00Z</dcterms:created>
  <dcterms:modified xsi:type="dcterms:W3CDTF">2020-01-14T09:28:00Z</dcterms:modified>
</cp:coreProperties>
</file>